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865" w:rsidRDefault="00793865" w:rsidP="00793865">
      <w:pPr>
        <w:pStyle w:val="Normaalweb"/>
      </w:pPr>
      <w:bookmarkStart w:id="0" w:name="_GoBack"/>
      <w:bookmarkEnd w:id="0"/>
    </w:p>
    <w:p w:rsidR="00D3390C" w:rsidRDefault="000570B5" w:rsidP="00E27C30">
      <w:pPr>
        <w:pStyle w:val="Normaalweb"/>
        <w:spacing w:before="0" w:beforeAutospacing="0" w:after="0" w:afterAutospacing="0"/>
        <w:rPr>
          <w:rFonts w:ascii="Arial" w:hAnsi="Arial" w:cs="Arial"/>
          <w:b/>
        </w:rPr>
      </w:pPr>
      <w:r>
        <w:rPr>
          <w:rFonts w:ascii="Arial" w:hAnsi="Arial" w:cs="Arial"/>
          <w:b/>
        </w:rPr>
        <w:t>Hoofdstuk 1 Inleiding</w:t>
      </w:r>
    </w:p>
    <w:p w:rsidR="00092FAE" w:rsidRDefault="00092FAE" w:rsidP="00092FAE">
      <w:pPr>
        <w:pStyle w:val="Normaalweb"/>
        <w:spacing w:before="0" w:beforeAutospacing="0" w:after="0" w:afterAutospacing="0"/>
        <w:rPr>
          <w:rFonts w:ascii="Arial" w:hAnsi="Arial" w:cs="Arial"/>
          <w:b/>
        </w:rPr>
      </w:pPr>
    </w:p>
    <w:p w:rsidR="000570B5" w:rsidRDefault="000570B5" w:rsidP="00092FAE">
      <w:pPr>
        <w:pStyle w:val="Normaalweb"/>
        <w:spacing w:before="0" w:beforeAutospacing="0" w:after="0" w:afterAutospacing="0"/>
        <w:ind w:firstLine="708"/>
        <w:rPr>
          <w:rFonts w:ascii="Arial" w:hAnsi="Arial" w:cs="Arial"/>
          <w:b/>
          <w:sz w:val="20"/>
          <w:szCs w:val="20"/>
        </w:rPr>
      </w:pPr>
      <w:r w:rsidRPr="000570B5">
        <w:rPr>
          <w:rFonts w:ascii="Arial" w:hAnsi="Arial" w:cs="Arial"/>
          <w:b/>
          <w:sz w:val="20"/>
          <w:szCs w:val="20"/>
        </w:rPr>
        <w:t>1</w:t>
      </w:r>
      <w:r>
        <w:rPr>
          <w:rFonts w:ascii="Arial" w:hAnsi="Arial" w:cs="Arial"/>
          <w:b/>
          <w:sz w:val="20"/>
          <w:szCs w:val="20"/>
        </w:rPr>
        <w:t>.1 Algemeen</w:t>
      </w:r>
    </w:p>
    <w:p w:rsidR="00254B26" w:rsidRDefault="00D5609E" w:rsidP="00E27C30">
      <w:pPr>
        <w:pStyle w:val="Normaalweb"/>
        <w:spacing w:before="0" w:beforeAutospacing="0" w:after="0" w:afterAutospacing="0"/>
        <w:rPr>
          <w:rFonts w:ascii="Arial" w:hAnsi="Arial" w:cs="Arial"/>
          <w:sz w:val="18"/>
          <w:szCs w:val="18"/>
        </w:rPr>
      </w:pPr>
      <w:r w:rsidRPr="00D5609E">
        <w:rPr>
          <w:rFonts w:ascii="Arial" w:hAnsi="Arial" w:cs="Arial"/>
          <w:sz w:val="18"/>
          <w:szCs w:val="18"/>
        </w:rPr>
        <w:t xml:space="preserve">Het merendeel van de Nederlandse uien wordt geteeld als zaaiuien. De teelt komt voornamelijk </w:t>
      </w:r>
      <w:r>
        <w:rPr>
          <w:rFonts w:ascii="Arial" w:hAnsi="Arial" w:cs="Arial"/>
          <w:sz w:val="18"/>
          <w:szCs w:val="18"/>
        </w:rPr>
        <w:t xml:space="preserve">voor op landbouwbedrijven en extensieve tuinbouwbedrijven. Naast zaaiuien worden in Nederland ook plantuien (eerste- en tweedejaars) en picklers geteeld. Het uitgangsmateriaal van plantuien zijn kleine uitjes en bij zaaiuien zaad. Plantuien worden </w:t>
      </w:r>
      <w:r w:rsidR="00254B26">
        <w:rPr>
          <w:rFonts w:ascii="Arial" w:hAnsi="Arial" w:cs="Arial"/>
          <w:sz w:val="18"/>
          <w:szCs w:val="18"/>
        </w:rPr>
        <w:t>na de teelt direct afgezet.  Zaaiuien kunnen na de teelt ook direct afgezet worden maar ze kunnen ook langer bewaard worden. De teelt van picklers komt overeen met die van zaaiuien, zij het dat voor picklers veel meer zaad wordt gebruikt om een fijne ui te kunnen telen. Ze worden overwegend naar de industrie afgezet. Andere uigewassen die in ons land worden geteeld zijn winteruien, zilveruien en sjalotten.</w:t>
      </w:r>
    </w:p>
    <w:p w:rsidR="00254B26" w:rsidRDefault="00254B26" w:rsidP="00E27C30">
      <w:pPr>
        <w:pStyle w:val="Normaalweb"/>
        <w:spacing w:before="0" w:beforeAutospacing="0" w:after="0" w:afterAutospacing="0"/>
        <w:rPr>
          <w:rFonts w:ascii="Arial" w:hAnsi="Arial" w:cs="Arial"/>
          <w:sz w:val="18"/>
          <w:szCs w:val="18"/>
        </w:rPr>
      </w:pPr>
    </w:p>
    <w:p w:rsidR="00D5609E" w:rsidRDefault="00254B26" w:rsidP="00E27C30">
      <w:pPr>
        <w:pStyle w:val="Normaalweb"/>
        <w:spacing w:before="0" w:beforeAutospacing="0" w:after="0" w:afterAutospacing="0"/>
        <w:rPr>
          <w:rFonts w:ascii="Arial" w:hAnsi="Arial" w:cs="Arial"/>
          <w:b/>
          <w:sz w:val="20"/>
          <w:szCs w:val="20"/>
        </w:rPr>
      </w:pPr>
      <w:r>
        <w:rPr>
          <w:rFonts w:ascii="Arial" w:hAnsi="Arial" w:cs="Arial"/>
          <w:sz w:val="18"/>
          <w:szCs w:val="18"/>
        </w:rPr>
        <w:t xml:space="preserve">In deze handleiding wordt voornamelijk de teelt van zaaiuien beschreven. </w:t>
      </w:r>
      <w:r w:rsidR="00D5609E">
        <w:rPr>
          <w:rFonts w:ascii="Arial" w:hAnsi="Arial" w:cs="Arial"/>
          <w:sz w:val="18"/>
          <w:szCs w:val="18"/>
        </w:rPr>
        <w:t xml:space="preserve"> </w:t>
      </w:r>
    </w:p>
    <w:p w:rsidR="00D5609E" w:rsidRDefault="00D5609E" w:rsidP="00E27C30">
      <w:pPr>
        <w:pStyle w:val="Normaalweb"/>
        <w:spacing w:before="0" w:beforeAutospacing="0" w:after="0" w:afterAutospacing="0"/>
        <w:rPr>
          <w:rFonts w:ascii="Arial" w:hAnsi="Arial" w:cs="Arial"/>
          <w:b/>
          <w:sz w:val="20"/>
          <w:szCs w:val="20"/>
        </w:rPr>
      </w:pPr>
    </w:p>
    <w:p w:rsidR="00D5609E" w:rsidRDefault="00D5609E" w:rsidP="00E27C30">
      <w:pPr>
        <w:pStyle w:val="Normaalweb"/>
        <w:spacing w:before="0" w:beforeAutospacing="0" w:after="0" w:afterAutospacing="0"/>
        <w:rPr>
          <w:rFonts w:ascii="Arial" w:hAnsi="Arial" w:cs="Arial"/>
          <w:b/>
          <w:sz w:val="20"/>
          <w:szCs w:val="20"/>
        </w:rPr>
      </w:pPr>
    </w:p>
    <w:p w:rsidR="00D5609E" w:rsidRDefault="00254B26" w:rsidP="00092FAE">
      <w:pPr>
        <w:pStyle w:val="Normaalweb"/>
        <w:spacing w:before="0" w:beforeAutospacing="0" w:after="0" w:afterAutospacing="0"/>
        <w:ind w:firstLine="708"/>
        <w:rPr>
          <w:rFonts w:ascii="Arial" w:hAnsi="Arial" w:cs="Arial"/>
          <w:b/>
          <w:sz w:val="20"/>
          <w:szCs w:val="20"/>
        </w:rPr>
      </w:pPr>
      <w:r>
        <w:rPr>
          <w:rFonts w:ascii="Arial" w:hAnsi="Arial" w:cs="Arial"/>
          <w:b/>
          <w:sz w:val="20"/>
          <w:szCs w:val="20"/>
        </w:rPr>
        <w:t>1.2 Familie</w:t>
      </w:r>
    </w:p>
    <w:p w:rsidR="00D161FC" w:rsidRPr="00A659CC" w:rsidRDefault="00E27C30" w:rsidP="00E27C30">
      <w:pPr>
        <w:pStyle w:val="Normaalweb"/>
        <w:spacing w:before="0" w:beforeAutospacing="0" w:after="0" w:afterAutospacing="0"/>
        <w:rPr>
          <w:rFonts w:ascii="Arial" w:hAnsi="Arial" w:cs="Arial"/>
          <w:sz w:val="18"/>
          <w:szCs w:val="18"/>
        </w:rPr>
      </w:pPr>
      <w:r w:rsidRPr="00A659CC">
        <w:rPr>
          <w:rFonts w:ascii="Arial" w:hAnsi="Arial" w:cs="Arial"/>
          <w:sz w:val="18"/>
          <w:szCs w:val="18"/>
        </w:rPr>
        <w:t xml:space="preserve">De ui </w:t>
      </w:r>
      <w:r w:rsidR="00844B13" w:rsidRPr="00A659CC">
        <w:rPr>
          <w:rFonts w:ascii="Arial" w:hAnsi="Arial" w:cs="Arial"/>
          <w:sz w:val="18"/>
          <w:szCs w:val="18"/>
        </w:rPr>
        <w:t>is een plant uit de lookfamilie (</w:t>
      </w:r>
      <w:r w:rsidR="00844B13" w:rsidRPr="00A659CC">
        <w:rPr>
          <w:rFonts w:ascii="Arial" w:hAnsi="Arial" w:cs="Arial"/>
          <w:i/>
          <w:iCs/>
          <w:sz w:val="18"/>
          <w:szCs w:val="18"/>
        </w:rPr>
        <w:t>Alliaceae</w:t>
      </w:r>
      <w:r w:rsidR="00844B13" w:rsidRPr="00A659CC">
        <w:rPr>
          <w:rFonts w:ascii="Arial" w:hAnsi="Arial" w:cs="Arial"/>
          <w:sz w:val="18"/>
          <w:szCs w:val="18"/>
        </w:rPr>
        <w:t xml:space="preserve"> ) </w:t>
      </w:r>
      <w:r w:rsidRPr="00A659CC">
        <w:rPr>
          <w:rFonts w:ascii="Arial" w:hAnsi="Arial" w:cs="Arial"/>
          <w:sz w:val="18"/>
          <w:szCs w:val="18"/>
        </w:rPr>
        <w:t xml:space="preserve">behoort plantkundig tot het geslacht </w:t>
      </w:r>
      <w:r w:rsidRPr="00A659CC">
        <w:rPr>
          <w:rFonts w:ascii="Arial" w:hAnsi="Arial" w:cs="Arial"/>
          <w:i/>
          <w:sz w:val="18"/>
          <w:szCs w:val="18"/>
        </w:rPr>
        <w:t>Allium.</w:t>
      </w:r>
      <w:r w:rsidRPr="00A659CC">
        <w:rPr>
          <w:rFonts w:ascii="Arial" w:hAnsi="Arial" w:cs="Arial"/>
          <w:sz w:val="18"/>
          <w:szCs w:val="18"/>
        </w:rPr>
        <w:t xml:space="preserve"> Dit plantengeslacht omvat meer dan 50 soorten. </w:t>
      </w:r>
    </w:p>
    <w:p w:rsidR="00EE7366" w:rsidRPr="00A659CC" w:rsidRDefault="00EE7366" w:rsidP="00E27C30">
      <w:pPr>
        <w:pStyle w:val="Normaalweb"/>
        <w:spacing w:before="0" w:beforeAutospacing="0" w:after="0" w:afterAutospacing="0"/>
        <w:rPr>
          <w:rFonts w:ascii="Arial" w:hAnsi="Arial" w:cs="Arial"/>
          <w:sz w:val="18"/>
          <w:szCs w:val="18"/>
        </w:rPr>
      </w:pPr>
    </w:p>
    <w:p w:rsidR="00E27C30" w:rsidRPr="00A659CC" w:rsidRDefault="00D161FC" w:rsidP="00E27C30">
      <w:pPr>
        <w:pStyle w:val="Normaalweb"/>
        <w:spacing w:before="0" w:beforeAutospacing="0" w:after="0" w:afterAutospacing="0"/>
        <w:rPr>
          <w:rFonts w:ascii="Arial" w:hAnsi="Arial" w:cs="Arial"/>
          <w:sz w:val="18"/>
          <w:szCs w:val="18"/>
        </w:rPr>
      </w:pPr>
      <w:r w:rsidRPr="00A659CC">
        <w:rPr>
          <w:rFonts w:ascii="Arial" w:hAnsi="Arial" w:cs="Arial"/>
          <w:sz w:val="18"/>
          <w:szCs w:val="18"/>
        </w:rPr>
        <w:t>De ui is in drie typen te onderscheiden en kent daarbinnen verschillende rassen en variëteiten</w:t>
      </w:r>
      <w:r w:rsidR="009F7D9D" w:rsidRPr="00A659CC">
        <w:rPr>
          <w:rFonts w:ascii="Arial" w:hAnsi="Arial" w:cs="Arial"/>
          <w:sz w:val="18"/>
          <w:szCs w:val="18"/>
        </w:rPr>
        <w:t xml:space="preserve">. </w:t>
      </w:r>
    </w:p>
    <w:p w:rsidR="009F7D9D" w:rsidRPr="00A659CC" w:rsidRDefault="009F7D9D" w:rsidP="009F7D9D">
      <w:pPr>
        <w:pStyle w:val="Normaalweb"/>
        <w:spacing w:before="0" w:beforeAutospacing="0" w:after="0" w:afterAutospacing="0"/>
        <w:rPr>
          <w:rFonts w:ascii="Arial" w:hAnsi="Arial" w:cs="Arial"/>
          <w:sz w:val="18"/>
          <w:szCs w:val="18"/>
        </w:rPr>
      </w:pPr>
      <w:r w:rsidRPr="00A659CC">
        <w:rPr>
          <w:rFonts w:ascii="Arial" w:hAnsi="Arial" w:cs="Arial"/>
          <w:sz w:val="18"/>
          <w:szCs w:val="18"/>
        </w:rPr>
        <w:t>Typen die een bol produceren en zich vermeerderen door zaad:</w:t>
      </w:r>
    </w:p>
    <w:p w:rsidR="00E27C30" w:rsidRPr="00A659CC" w:rsidRDefault="007C5674" w:rsidP="009F7D9D">
      <w:pPr>
        <w:pStyle w:val="Normaalweb"/>
        <w:numPr>
          <w:ilvl w:val="0"/>
          <w:numId w:val="8"/>
        </w:numPr>
        <w:spacing w:before="0" w:beforeAutospacing="0" w:after="0" w:afterAutospacing="0"/>
        <w:rPr>
          <w:rFonts w:ascii="Arial" w:hAnsi="Arial" w:cs="Arial"/>
          <w:sz w:val="18"/>
          <w:szCs w:val="18"/>
        </w:rPr>
      </w:pPr>
      <w:r w:rsidRPr="00A659CC">
        <w:rPr>
          <w:rFonts w:ascii="Arial" w:hAnsi="Arial" w:cs="Arial"/>
          <w:sz w:val="18"/>
          <w:szCs w:val="18"/>
        </w:rPr>
        <w:t>Gewone ui (Allium cepa).</w:t>
      </w:r>
    </w:p>
    <w:p w:rsidR="007C5674" w:rsidRPr="00A659CC" w:rsidRDefault="007C5674" w:rsidP="009F7D9D">
      <w:pPr>
        <w:pStyle w:val="Normaalweb"/>
        <w:numPr>
          <w:ilvl w:val="0"/>
          <w:numId w:val="8"/>
        </w:numPr>
        <w:spacing w:before="0" w:beforeAutospacing="0" w:after="0" w:afterAutospacing="0"/>
        <w:rPr>
          <w:rFonts w:ascii="Arial" w:hAnsi="Arial" w:cs="Arial"/>
          <w:sz w:val="18"/>
          <w:szCs w:val="18"/>
        </w:rPr>
      </w:pPr>
      <w:r w:rsidRPr="00A659CC">
        <w:rPr>
          <w:rFonts w:ascii="Arial" w:hAnsi="Arial" w:cs="Arial"/>
          <w:sz w:val="18"/>
          <w:szCs w:val="18"/>
        </w:rPr>
        <w:t>Parelui (Allium ampeloprasum)</w:t>
      </w:r>
    </w:p>
    <w:p w:rsidR="009F7D9D" w:rsidRPr="00A659CC" w:rsidRDefault="009F7D9D" w:rsidP="009F7D9D">
      <w:pPr>
        <w:pStyle w:val="Normaalweb"/>
        <w:spacing w:before="0" w:beforeAutospacing="0" w:after="0" w:afterAutospacing="0"/>
        <w:rPr>
          <w:rFonts w:ascii="Arial" w:hAnsi="Arial" w:cs="Arial"/>
          <w:sz w:val="18"/>
          <w:szCs w:val="18"/>
        </w:rPr>
      </w:pPr>
      <w:r w:rsidRPr="00A659CC">
        <w:rPr>
          <w:rFonts w:ascii="Arial" w:hAnsi="Arial" w:cs="Arial"/>
          <w:sz w:val="18"/>
          <w:szCs w:val="18"/>
        </w:rPr>
        <w:t>Typen die zich vegetatief vermeerderen door rond de moederbol zijbollen te ontwikkelen</w:t>
      </w:r>
    </w:p>
    <w:p w:rsidR="007C5674" w:rsidRPr="00A659CC" w:rsidRDefault="007C5674" w:rsidP="007C5674">
      <w:pPr>
        <w:pStyle w:val="Normaalweb"/>
        <w:numPr>
          <w:ilvl w:val="0"/>
          <w:numId w:val="5"/>
        </w:numPr>
        <w:spacing w:before="0" w:beforeAutospacing="0" w:after="0" w:afterAutospacing="0"/>
        <w:rPr>
          <w:rFonts w:ascii="Arial" w:hAnsi="Arial" w:cs="Arial"/>
          <w:sz w:val="18"/>
          <w:szCs w:val="18"/>
        </w:rPr>
      </w:pPr>
      <w:r w:rsidRPr="00A659CC">
        <w:rPr>
          <w:rFonts w:ascii="Arial" w:hAnsi="Arial" w:cs="Arial"/>
          <w:sz w:val="18"/>
          <w:szCs w:val="18"/>
        </w:rPr>
        <w:t>Sjalot (Allium ascalonicum)</w:t>
      </w:r>
    </w:p>
    <w:p w:rsidR="007C5674" w:rsidRPr="00A659CC" w:rsidRDefault="007C5674" w:rsidP="007C5674">
      <w:pPr>
        <w:pStyle w:val="Normaalweb"/>
        <w:numPr>
          <w:ilvl w:val="0"/>
          <w:numId w:val="5"/>
        </w:numPr>
        <w:spacing w:before="0" w:beforeAutospacing="0" w:after="0" w:afterAutospacing="0"/>
        <w:rPr>
          <w:rFonts w:ascii="Arial" w:hAnsi="Arial" w:cs="Arial"/>
          <w:sz w:val="18"/>
          <w:szCs w:val="18"/>
        </w:rPr>
      </w:pPr>
      <w:r w:rsidRPr="00A659CC">
        <w:rPr>
          <w:rFonts w:ascii="Arial" w:hAnsi="Arial" w:cs="Arial"/>
          <w:sz w:val="18"/>
          <w:szCs w:val="18"/>
        </w:rPr>
        <w:t>Knoflook (Alllium sativum)</w:t>
      </w:r>
    </w:p>
    <w:p w:rsidR="00374599" w:rsidRPr="00A659CC" w:rsidRDefault="00374599" w:rsidP="00374599">
      <w:pPr>
        <w:pStyle w:val="Normaalweb"/>
        <w:numPr>
          <w:ilvl w:val="0"/>
          <w:numId w:val="5"/>
        </w:numPr>
        <w:spacing w:before="0" w:beforeAutospacing="0" w:after="0" w:afterAutospacing="0"/>
        <w:rPr>
          <w:rFonts w:ascii="Arial" w:hAnsi="Arial" w:cs="Arial"/>
          <w:sz w:val="18"/>
          <w:szCs w:val="18"/>
        </w:rPr>
      </w:pPr>
      <w:r w:rsidRPr="00A659CC">
        <w:rPr>
          <w:rFonts w:ascii="Arial" w:hAnsi="Arial" w:cs="Arial"/>
          <w:sz w:val="18"/>
          <w:szCs w:val="18"/>
        </w:rPr>
        <w:t>Bieslook (Allium schoenoprasum)</w:t>
      </w:r>
    </w:p>
    <w:p w:rsidR="009F7D9D" w:rsidRPr="00A659CC" w:rsidRDefault="009F7D9D" w:rsidP="009F7D9D">
      <w:pPr>
        <w:pStyle w:val="Normaalweb"/>
        <w:spacing w:before="0" w:beforeAutospacing="0" w:after="0" w:afterAutospacing="0"/>
        <w:rPr>
          <w:rFonts w:ascii="Arial" w:hAnsi="Arial" w:cs="Arial"/>
          <w:sz w:val="18"/>
          <w:szCs w:val="18"/>
        </w:rPr>
      </w:pPr>
      <w:r w:rsidRPr="00A659CC">
        <w:rPr>
          <w:rFonts w:ascii="Arial" w:hAnsi="Arial" w:cs="Arial"/>
          <w:sz w:val="18"/>
          <w:szCs w:val="18"/>
        </w:rPr>
        <w:t>Typen die licht verdikte witte schachten vormen die aan de basis en met de wortels verbonden zijn:</w:t>
      </w:r>
    </w:p>
    <w:p w:rsidR="007C5674" w:rsidRPr="00A659CC" w:rsidRDefault="007C5674" w:rsidP="007C5674">
      <w:pPr>
        <w:pStyle w:val="Normaalweb"/>
        <w:numPr>
          <w:ilvl w:val="0"/>
          <w:numId w:val="5"/>
        </w:numPr>
        <w:spacing w:before="0" w:beforeAutospacing="0" w:after="0" w:afterAutospacing="0"/>
        <w:rPr>
          <w:rFonts w:ascii="Arial" w:hAnsi="Arial" w:cs="Arial"/>
          <w:sz w:val="18"/>
          <w:szCs w:val="18"/>
        </w:rPr>
      </w:pPr>
      <w:r w:rsidRPr="00A659CC">
        <w:rPr>
          <w:rFonts w:ascii="Arial" w:hAnsi="Arial" w:cs="Arial"/>
          <w:sz w:val="18"/>
          <w:szCs w:val="18"/>
        </w:rPr>
        <w:t>Prei (Allium porrum)</w:t>
      </w:r>
    </w:p>
    <w:p w:rsidR="00365CA9" w:rsidRPr="00A659CC" w:rsidRDefault="00365CA9" w:rsidP="007C5674">
      <w:pPr>
        <w:pStyle w:val="Normaalweb"/>
        <w:numPr>
          <w:ilvl w:val="0"/>
          <w:numId w:val="5"/>
        </w:numPr>
        <w:spacing w:before="0" w:beforeAutospacing="0" w:after="0" w:afterAutospacing="0"/>
        <w:rPr>
          <w:rFonts w:ascii="Arial" w:hAnsi="Arial" w:cs="Arial"/>
          <w:sz w:val="18"/>
          <w:szCs w:val="18"/>
        </w:rPr>
      </w:pPr>
      <w:r w:rsidRPr="00A659CC">
        <w:rPr>
          <w:rFonts w:ascii="Arial" w:hAnsi="Arial" w:cs="Arial"/>
          <w:sz w:val="18"/>
          <w:szCs w:val="18"/>
        </w:rPr>
        <w:t>Sint-jans ui (Allium</w:t>
      </w:r>
      <w:r w:rsidR="004E72AB" w:rsidRPr="00A659CC">
        <w:rPr>
          <w:rFonts w:ascii="Arial" w:hAnsi="Arial" w:cs="Arial"/>
          <w:sz w:val="18"/>
          <w:szCs w:val="18"/>
        </w:rPr>
        <w:t xml:space="preserve"> proliferum</w:t>
      </w:r>
      <w:r w:rsidRPr="00A659CC">
        <w:rPr>
          <w:rFonts w:ascii="Arial" w:hAnsi="Arial" w:cs="Arial"/>
          <w:sz w:val="18"/>
          <w:szCs w:val="18"/>
        </w:rPr>
        <w:t>)</w:t>
      </w:r>
      <w:r w:rsidR="009F7D9D" w:rsidRPr="00A659CC">
        <w:rPr>
          <w:rFonts w:ascii="Arial" w:hAnsi="Arial" w:cs="Arial"/>
          <w:sz w:val="18"/>
          <w:szCs w:val="18"/>
        </w:rPr>
        <w:t xml:space="preserve"> ??</w:t>
      </w:r>
    </w:p>
    <w:p w:rsidR="004E72AB" w:rsidRPr="00A659CC" w:rsidRDefault="004E72AB" w:rsidP="007C5674">
      <w:pPr>
        <w:pStyle w:val="Normaalweb"/>
        <w:numPr>
          <w:ilvl w:val="0"/>
          <w:numId w:val="5"/>
        </w:numPr>
        <w:spacing w:before="0" w:beforeAutospacing="0" w:after="0" w:afterAutospacing="0"/>
        <w:rPr>
          <w:rFonts w:ascii="Arial" w:hAnsi="Arial" w:cs="Arial"/>
          <w:sz w:val="18"/>
          <w:szCs w:val="18"/>
        </w:rPr>
      </w:pPr>
      <w:r w:rsidRPr="00A659CC">
        <w:rPr>
          <w:rFonts w:ascii="Arial" w:hAnsi="Arial" w:cs="Arial"/>
          <w:sz w:val="18"/>
          <w:szCs w:val="18"/>
        </w:rPr>
        <w:t>Stengelui</w:t>
      </w:r>
      <w:r w:rsidR="00A13BD4" w:rsidRPr="00A659CC">
        <w:rPr>
          <w:rFonts w:ascii="Arial" w:hAnsi="Arial" w:cs="Arial"/>
          <w:sz w:val="18"/>
          <w:szCs w:val="18"/>
        </w:rPr>
        <w:t>,</w:t>
      </w:r>
      <w:r w:rsidR="00A83986" w:rsidRPr="00A659CC">
        <w:rPr>
          <w:rFonts w:ascii="Arial" w:hAnsi="Arial" w:cs="Arial"/>
          <w:sz w:val="18"/>
          <w:szCs w:val="18"/>
        </w:rPr>
        <w:t xml:space="preserve"> bosui</w:t>
      </w:r>
      <w:r w:rsidR="00A13BD4" w:rsidRPr="00A659CC">
        <w:rPr>
          <w:rFonts w:ascii="Arial" w:hAnsi="Arial" w:cs="Arial"/>
          <w:sz w:val="18"/>
          <w:szCs w:val="18"/>
        </w:rPr>
        <w:t xml:space="preserve">, lente ui </w:t>
      </w:r>
      <w:r w:rsidRPr="00A659CC">
        <w:rPr>
          <w:rFonts w:ascii="Arial" w:hAnsi="Arial" w:cs="Arial"/>
          <w:sz w:val="18"/>
          <w:szCs w:val="18"/>
        </w:rPr>
        <w:t>(Allium fistulosum)</w:t>
      </w:r>
      <w:r w:rsidR="009F7D9D" w:rsidRPr="00A659CC">
        <w:rPr>
          <w:rFonts w:ascii="Arial" w:hAnsi="Arial" w:cs="Arial"/>
          <w:sz w:val="18"/>
          <w:szCs w:val="18"/>
        </w:rPr>
        <w:t xml:space="preserve">  ??</w:t>
      </w:r>
    </w:p>
    <w:p w:rsidR="007C5674" w:rsidRPr="00A659CC" w:rsidRDefault="007C5674" w:rsidP="007C5674">
      <w:pPr>
        <w:pStyle w:val="Normaalweb"/>
        <w:spacing w:before="0" w:beforeAutospacing="0" w:after="0" w:afterAutospacing="0"/>
        <w:rPr>
          <w:rFonts w:ascii="Arial" w:hAnsi="Arial" w:cs="Arial"/>
          <w:sz w:val="18"/>
          <w:szCs w:val="18"/>
        </w:rPr>
      </w:pPr>
    </w:p>
    <w:p w:rsidR="00D50C9E" w:rsidRPr="00A659CC" w:rsidRDefault="00D50C9E" w:rsidP="00D50C9E">
      <w:pPr>
        <w:pStyle w:val="Normaalweb"/>
        <w:spacing w:before="0" w:beforeAutospacing="0" w:after="0" w:afterAutospacing="0"/>
        <w:rPr>
          <w:rFonts w:ascii="Arial" w:hAnsi="Arial" w:cs="Arial"/>
          <w:sz w:val="18"/>
          <w:szCs w:val="18"/>
        </w:rPr>
      </w:pPr>
    </w:p>
    <w:p w:rsidR="00844B13" w:rsidRPr="00A659CC" w:rsidRDefault="000570B5" w:rsidP="00254B26">
      <w:pPr>
        <w:pStyle w:val="Normaalweb"/>
        <w:spacing w:before="0" w:beforeAutospacing="0" w:after="0" w:afterAutospacing="0"/>
        <w:ind w:firstLine="708"/>
        <w:rPr>
          <w:rFonts w:ascii="Arial" w:hAnsi="Arial" w:cs="Arial"/>
          <w:b/>
          <w:sz w:val="20"/>
          <w:szCs w:val="20"/>
        </w:rPr>
      </w:pPr>
      <w:r>
        <w:rPr>
          <w:rFonts w:ascii="Arial" w:hAnsi="Arial" w:cs="Arial"/>
          <w:b/>
          <w:sz w:val="20"/>
          <w:szCs w:val="20"/>
        </w:rPr>
        <w:t>1.</w:t>
      </w:r>
      <w:r w:rsidR="00254B26">
        <w:rPr>
          <w:rFonts w:ascii="Arial" w:hAnsi="Arial" w:cs="Arial"/>
          <w:b/>
          <w:sz w:val="20"/>
          <w:szCs w:val="20"/>
        </w:rPr>
        <w:t>3</w:t>
      </w:r>
      <w:r>
        <w:rPr>
          <w:rFonts w:ascii="Arial" w:hAnsi="Arial" w:cs="Arial"/>
          <w:b/>
          <w:sz w:val="20"/>
          <w:szCs w:val="20"/>
        </w:rPr>
        <w:t xml:space="preserve">  </w:t>
      </w:r>
      <w:r w:rsidR="00254B26">
        <w:rPr>
          <w:rFonts w:ascii="Arial" w:hAnsi="Arial" w:cs="Arial"/>
          <w:b/>
          <w:sz w:val="20"/>
          <w:szCs w:val="20"/>
        </w:rPr>
        <w:t>Naamgeving</w:t>
      </w:r>
    </w:p>
    <w:p w:rsidR="000555A6" w:rsidRPr="00A659CC" w:rsidRDefault="000555A6" w:rsidP="000555A6">
      <w:pPr>
        <w:pStyle w:val="Normaalweb"/>
        <w:spacing w:before="0" w:beforeAutospacing="0" w:after="0" w:afterAutospacing="0"/>
        <w:rPr>
          <w:rFonts w:ascii="Arial" w:hAnsi="Arial" w:cs="Arial"/>
          <w:sz w:val="18"/>
          <w:szCs w:val="18"/>
        </w:rPr>
      </w:pPr>
      <w:r w:rsidRPr="00A659CC">
        <w:rPr>
          <w:rFonts w:ascii="Arial" w:hAnsi="Arial" w:cs="Arial"/>
          <w:sz w:val="18"/>
          <w:szCs w:val="18"/>
        </w:rPr>
        <w:t xml:space="preserve">De ui kreeg zijn definitieve wetenschappelijke naam in de 18e eeuw door samenvoeging van de oude Latijnse woorden voor knoflook </w:t>
      </w:r>
      <w:r w:rsidR="00501A32" w:rsidRPr="00A659CC">
        <w:rPr>
          <w:rFonts w:ascii="Arial" w:hAnsi="Arial" w:cs="Arial"/>
          <w:sz w:val="18"/>
          <w:szCs w:val="18"/>
        </w:rPr>
        <w:t>(</w:t>
      </w:r>
      <w:r w:rsidRPr="00A659CC">
        <w:rPr>
          <w:rFonts w:ascii="Arial" w:hAnsi="Arial" w:cs="Arial"/>
          <w:sz w:val="18"/>
          <w:szCs w:val="18"/>
        </w:rPr>
        <w:t>al</w:t>
      </w:r>
      <w:r w:rsidR="00501A32" w:rsidRPr="00A659CC">
        <w:rPr>
          <w:rFonts w:ascii="Arial" w:hAnsi="Arial" w:cs="Arial"/>
          <w:sz w:val="18"/>
          <w:szCs w:val="18"/>
        </w:rPr>
        <w:t>l</w:t>
      </w:r>
      <w:r w:rsidRPr="00A659CC">
        <w:rPr>
          <w:rFonts w:ascii="Arial" w:hAnsi="Arial" w:cs="Arial"/>
          <w:sz w:val="18"/>
          <w:szCs w:val="18"/>
        </w:rPr>
        <w:t>ium</w:t>
      </w:r>
      <w:r w:rsidR="00501A32" w:rsidRPr="00A659CC">
        <w:rPr>
          <w:rFonts w:ascii="Arial" w:hAnsi="Arial" w:cs="Arial"/>
          <w:sz w:val="18"/>
          <w:szCs w:val="18"/>
        </w:rPr>
        <w:t xml:space="preserve">) </w:t>
      </w:r>
      <w:r w:rsidRPr="00A659CC">
        <w:rPr>
          <w:rFonts w:ascii="Arial" w:hAnsi="Arial" w:cs="Arial"/>
          <w:sz w:val="18"/>
          <w:szCs w:val="18"/>
        </w:rPr>
        <w:t xml:space="preserve"> en ui </w:t>
      </w:r>
      <w:r w:rsidR="00501A32" w:rsidRPr="00A659CC">
        <w:rPr>
          <w:rFonts w:ascii="Arial" w:hAnsi="Arial" w:cs="Arial"/>
          <w:sz w:val="18"/>
          <w:szCs w:val="18"/>
        </w:rPr>
        <w:t>(</w:t>
      </w:r>
      <w:r w:rsidRPr="00A659CC">
        <w:rPr>
          <w:rFonts w:ascii="Arial" w:hAnsi="Arial" w:cs="Arial"/>
          <w:sz w:val="18"/>
          <w:szCs w:val="18"/>
        </w:rPr>
        <w:t>cepa</w:t>
      </w:r>
      <w:r w:rsidR="00501A32" w:rsidRPr="00A659CC">
        <w:rPr>
          <w:rFonts w:ascii="Arial" w:hAnsi="Arial" w:cs="Arial"/>
          <w:sz w:val="18"/>
          <w:szCs w:val="18"/>
        </w:rPr>
        <w:t>)</w:t>
      </w:r>
      <w:r w:rsidRPr="00A659CC">
        <w:rPr>
          <w:rFonts w:ascii="Arial" w:hAnsi="Arial" w:cs="Arial"/>
          <w:sz w:val="18"/>
          <w:szCs w:val="18"/>
        </w:rPr>
        <w:t xml:space="preserve">. Van het verkleinwoord cepulla werd het Franse ciboule gevormd en het Nederlandse cibol en cypel, voor groene uitjes. In onze noordelijke provincies kent men het nog als siepel, dat, evenals het Duitse Zwiebel, een synoniem voor ui werd. </w:t>
      </w:r>
    </w:p>
    <w:p w:rsidR="000555A6" w:rsidRPr="00A659CC" w:rsidRDefault="000555A6" w:rsidP="000555A6">
      <w:pPr>
        <w:pStyle w:val="Normaalweb"/>
        <w:spacing w:before="0" w:beforeAutospacing="0" w:after="0" w:afterAutospacing="0"/>
        <w:rPr>
          <w:rFonts w:ascii="Arial" w:hAnsi="Arial" w:cs="Arial"/>
          <w:sz w:val="18"/>
          <w:szCs w:val="18"/>
        </w:rPr>
      </w:pPr>
      <w:r w:rsidRPr="00A659CC">
        <w:rPr>
          <w:rFonts w:ascii="Arial" w:hAnsi="Arial" w:cs="Arial"/>
          <w:sz w:val="18"/>
          <w:szCs w:val="18"/>
        </w:rPr>
        <w:t xml:space="preserve">Van unio(ne?) zijn ajuin en ui afgeleid. Wat in het Frans oignon werd en onion in het Engels, werd onioen in het Middelnederlands. </w:t>
      </w:r>
      <w:r w:rsidR="00501A32" w:rsidRPr="00A659CC">
        <w:rPr>
          <w:rFonts w:ascii="Arial" w:hAnsi="Arial" w:cs="Arial"/>
          <w:sz w:val="18"/>
          <w:szCs w:val="18"/>
        </w:rPr>
        <w:t xml:space="preserve">Dit is nog te herkennen aan </w:t>
      </w:r>
      <w:r w:rsidRPr="00A659CC">
        <w:rPr>
          <w:rFonts w:ascii="Arial" w:hAnsi="Arial" w:cs="Arial"/>
          <w:sz w:val="18"/>
          <w:szCs w:val="18"/>
        </w:rPr>
        <w:t>het Zuidnederlandse ajuin</w:t>
      </w:r>
      <w:r w:rsidR="00501A32" w:rsidRPr="00A659CC">
        <w:rPr>
          <w:rFonts w:ascii="Arial" w:hAnsi="Arial" w:cs="Arial"/>
          <w:sz w:val="18"/>
          <w:szCs w:val="18"/>
        </w:rPr>
        <w:t>.</w:t>
      </w:r>
      <w:r w:rsidRPr="00A659CC">
        <w:rPr>
          <w:rFonts w:ascii="Arial" w:hAnsi="Arial" w:cs="Arial"/>
          <w:sz w:val="18"/>
          <w:szCs w:val="18"/>
        </w:rPr>
        <w:t xml:space="preserve"> </w:t>
      </w:r>
    </w:p>
    <w:p w:rsidR="000555A6" w:rsidRPr="00A659CC" w:rsidRDefault="000555A6" w:rsidP="000555A6">
      <w:pPr>
        <w:pStyle w:val="Normaalweb"/>
        <w:spacing w:before="0" w:beforeAutospacing="0" w:after="0" w:afterAutospacing="0"/>
        <w:rPr>
          <w:rFonts w:ascii="Arial" w:hAnsi="Arial" w:cs="Arial"/>
          <w:sz w:val="18"/>
          <w:szCs w:val="18"/>
        </w:rPr>
      </w:pPr>
      <w:r w:rsidRPr="00A659CC">
        <w:rPr>
          <w:rFonts w:ascii="Arial" w:hAnsi="Arial" w:cs="Arial"/>
          <w:sz w:val="18"/>
          <w:szCs w:val="18"/>
        </w:rPr>
        <w:t>In het zuiden werd ajuin gehandhaafd met dialectvarianten als het Brabantse juin, het Zeeuwse juun en het Maastrichtse uun</w:t>
      </w:r>
      <w:r w:rsidR="00501A32" w:rsidRPr="00A659CC">
        <w:rPr>
          <w:rFonts w:ascii="Arial" w:hAnsi="Arial" w:cs="Arial"/>
          <w:sz w:val="18"/>
          <w:szCs w:val="18"/>
        </w:rPr>
        <w:t>.</w:t>
      </w:r>
    </w:p>
    <w:p w:rsidR="00501A32" w:rsidRPr="00A659CC" w:rsidRDefault="00501A32" w:rsidP="000555A6">
      <w:pPr>
        <w:pStyle w:val="Normaalweb"/>
        <w:spacing w:before="0" w:beforeAutospacing="0" w:after="0" w:afterAutospacing="0"/>
        <w:rPr>
          <w:rFonts w:ascii="Arial" w:hAnsi="Arial" w:cs="Arial"/>
          <w:sz w:val="18"/>
          <w:szCs w:val="18"/>
        </w:rPr>
      </w:pPr>
    </w:p>
    <w:p w:rsidR="00844B13" w:rsidRPr="00A659CC" w:rsidRDefault="00844B13" w:rsidP="00844B13">
      <w:pPr>
        <w:pStyle w:val="Normaalweb"/>
        <w:spacing w:before="0" w:beforeAutospacing="0" w:after="0" w:afterAutospacing="0"/>
        <w:rPr>
          <w:rFonts w:ascii="Arial" w:hAnsi="Arial" w:cs="Arial"/>
          <w:sz w:val="18"/>
          <w:szCs w:val="18"/>
        </w:rPr>
      </w:pPr>
    </w:p>
    <w:p w:rsidR="00844B13" w:rsidRPr="00A659CC" w:rsidRDefault="000570B5" w:rsidP="000570B5">
      <w:pPr>
        <w:pStyle w:val="Normaalweb"/>
        <w:spacing w:before="0" w:beforeAutospacing="0" w:after="0" w:afterAutospacing="0"/>
        <w:ind w:firstLine="708"/>
        <w:rPr>
          <w:rFonts w:ascii="Arial" w:hAnsi="Arial" w:cs="Arial"/>
          <w:b/>
          <w:sz w:val="20"/>
          <w:szCs w:val="20"/>
        </w:rPr>
      </w:pPr>
      <w:r>
        <w:rPr>
          <w:rFonts w:ascii="Arial" w:hAnsi="Arial" w:cs="Arial"/>
          <w:b/>
          <w:sz w:val="20"/>
          <w:szCs w:val="20"/>
        </w:rPr>
        <w:t>1.</w:t>
      </w:r>
      <w:r w:rsidR="00254B26">
        <w:rPr>
          <w:rFonts w:ascii="Arial" w:hAnsi="Arial" w:cs="Arial"/>
          <w:b/>
          <w:sz w:val="20"/>
          <w:szCs w:val="20"/>
        </w:rPr>
        <w:t xml:space="preserve">4 </w:t>
      </w:r>
      <w:r>
        <w:rPr>
          <w:rFonts w:ascii="Arial" w:hAnsi="Arial" w:cs="Arial"/>
          <w:b/>
          <w:sz w:val="20"/>
          <w:szCs w:val="20"/>
        </w:rPr>
        <w:t xml:space="preserve"> </w:t>
      </w:r>
      <w:r w:rsidR="00844B13" w:rsidRPr="00A659CC">
        <w:rPr>
          <w:rFonts w:ascii="Arial" w:hAnsi="Arial" w:cs="Arial"/>
          <w:b/>
          <w:sz w:val="20"/>
          <w:szCs w:val="20"/>
        </w:rPr>
        <w:t>Herkomst</w:t>
      </w:r>
    </w:p>
    <w:p w:rsidR="00844B13" w:rsidRPr="00A659CC" w:rsidRDefault="00844B13" w:rsidP="00844B13">
      <w:pPr>
        <w:pStyle w:val="Normaalweb"/>
        <w:spacing w:before="0" w:beforeAutospacing="0" w:after="0" w:afterAutospacing="0"/>
        <w:rPr>
          <w:rFonts w:ascii="Arial" w:hAnsi="Arial" w:cs="Arial"/>
          <w:sz w:val="18"/>
          <w:szCs w:val="18"/>
        </w:rPr>
      </w:pPr>
      <w:r w:rsidRPr="00A659CC">
        <w:rPr>
          <w:rFonts w:ascii="Arial" w:hAnsi="Arial" w:cs="Arial"/>
          <w:sz w:val="18"/>
          <w:szCs w:val="18"/>
        </w:rPr>
        <w:t>Uit geschriften van rond 3000 v.Chr. blijkt dat de ui voor het eerst in delen van Azië (Iran-Afghanistan) werd verbouwd. In deze periode kwam de ui ook voor in China en later ook in het oude India. Vanuit India is de ui naar Griekenland en Egypte gebracht. In decoraties en hiërogliefen van piramides komt de ui veelvuldig voor. De piramidebouwers kregen uien als rantsoen. Aangenomen werd dat de ui de fysieke kracht bevorderde en ziekten hielp voorkomen. Uien werden ook in graftombes gelegd voor in het volgende leven. Ze waren tegelijkertijd voedsel en medicijn tijdens de reis naar het hiernamaals. Ook zou de schil door de structuur gezien worden als een symbool van eeuwigheid.</w:t>
      </w:r>
    </w:p>
    <w:p w:rsidR="00844B13" w:rsidRDefault="00844B13" w:rsidP="00844B13">
      <w:pPr>
        <w:pStyle w:val="Normaalweb"/>
        <w:spacing w:before="0" w:beforeAutospacing="0" w:after="0" w:afterAutospacing="0"/>
        <w:rPr>
          <w:rFonts w:ascii="Arial" w:hAnsi="Arial" w:cs="Arial"/>
          <w:sz w:val="18"/>
          <w:szCs w:val="18"/>
        </w:rPr>
      </w:pPr>
      <w:r w:rsidRPr="00A659CC">
        <w:rPr>
          <w:rFonts w:ascii="Arial" w:hAnsi="Arial" w:cs="Arial"/>
          <w:sz w:val="18"/>
          <w:szCs w:val="18"/>
        </w:rPr>
        <w:t xml:space="preserve">Uien werden ook door Grieken en Romeinen gebruikt. Een deel van de markt in Athene werd zelfs 'ta skoroda' genoemd, wat 'de knoflook' betekent en aangeeft dat de handel in </w:t>
      </w:r>
      <w:r w:rsidRPr="00A659CC">
        <w:rPr>
          <w:rFonts w:ascii="Arial" w:hAnsi="Arial" w:cs="Arial"/>
          <w:i/>
          <w:iCs/>
          <w:sz w:val="18"/>
          <w:szCs w:val="18"/>
        </w:rPr>
        <w:t>Allium</w:t>
      </w:r>
      <w:r w:rsidRPr="00A659CC">
        <w:rPr>
          <w:rFonts w:ascii="Arial" w:hAnsi="Arial" w:cs="Arial"/>
          <w:sz w:val="18"/>
          <w:szCs w:val="18"/>
        </w:rPr>
        <w:t xml:space="preserve"> deel uitmaakte van het dagelijkse leven. Na de introductie door de Romeinen in Europa werd de ui als groente snel populair. In de dertiende eeuw was er in Londen een levendige handel en werden er zelfs geïmporteerde uien verkocht. Vanaf dat moment neemt de ui in belang toe, zowel in Europa als daarbuiten.</w:t>
      </w:r>
    </w:p>
    <w:p w:rsidR="00254B26" w:rsidRDefault="00254B26" w:rsidP="00844B13">
      <w:pPr>
        <w:pStyle w:val="Normaalweb"/>
        <w:spacing w:before="0" w:beforeAutospacing="0" w:after="0" w:afterAutospacing="0"/>
        <w:rPr>
          <w:rFonts w:ascii="Arial" w:hAnsi="Arial" w:cs="Arial"/>
          <w:sz w:val="18"/>
          <w:szCs w:val="18"/>
        </w:rPr>
      </w:pPr>
    </w:p>
    <w:p w:rsidR="00254B26" w:rsidRPr="00A659CC" w:rsidRDefault="00254B26" w:rsidP="00844B13">
      <w:pPr>
        <w:pStyle w:val="Normaalweb"/>
        <w:spacing w:before="0" w:beforeAutospacing="0" w:after="0" w:afterAutospacing="0"/>
        <w:rPr>
          <w:rFonts w:ascii="Arial" w:hAnsi="Arial" w:cs="Arial"/>
          <w:sz w:val="18"/>
          <w:szCs w:val="18"/>
        </w:rPr>
      </w:pPr>
    </w:p>
    <w:p w:rsidR="00AC2868" w:rsidRDefault="00AC2868" w:rsidP="00844B13">
      <w:pPr>
        <w:pStyle w:val="Normaalweb"/>
        <w:spacing w:before="0" w:beforeAutospacing="0" w:after="0" w:afterAutospacing="0"/>
        <w:rPr>
          <w:rFonts w:ascii="Arial" w:hAnsi="Arial" w:cs="Arial"/>
          <w:sz w:val="18"/>
          <w:szCs w:val="18"/>
        </w:rPr>
      </w:pPr>
    </w:p>
    <w:p w:rsidR="00092FAE" w:rsidRDefault="00092FAE" w:rsidP="00844B13">
      <w:pPr>
        <w:pStyle w:val="Normaalweb"/>
        <w:spacing w:before="0" w:beforeAutospacing="0" w:after="0" w:afterAutospacing="0"/>
        <w:rPr>
          <w:rFonts w:ascii="Arial" w:hAnsi="Arial" w:cs="Arial"/>
          <w:sz w:val="18"/>
          <w:szCs w:val="18"/>
        </w:rPr>
      </w:pPr>
    </w:p>
    <w:p w:rsidR="00092FAE" w:rsidRDefault="00092FAE" w:rsidP="00844B13">
      <w:pPr>
        <w:pStyle w:val="Normaalweb"/>
        <w:spacing w:before="0" w:beforeAutospacing="0" w:after="0" w:afterAutospacing="0"/>
        <w:rPr>
          <w:rFonts w:ascii="Arial" w:hAnsi="Arial" w:cs="Arial"/>
          <w:sz w:val="18"/>
          <w:szCs w:val="18"/>
        </w:rPr>
      </w:pPr>
    </w:p>
    <w:p w:rsidR="00092FAE" w:rsidRPr="00A659CC" w:rsidRDefault="00092FAE" w:rsidP="00844B13">
      <w:pPr>
        <w:pStyle w:val="Normaalweb"/>
        <w:spacing w:before="0" w:beforeAutospacing="0" w:after="0" w:afterAutospacing="0"/>
        <w:rPr>
          <w:rFonts w:ascii="Arial" w:hAnsi="Arial" w:cs="Arial"/>
          <w:sz w:val="18"/>
          <w:szCs w:val="18"/>
        </w:rPr>
      </w:pPr>
    </w:p>
    <w:p w:rsidR="009223D7" w:rsidRPr="00A659CC" w:rsidRDefault="009223D7" w:rsidP="00D50C9E">
      <w:pPr>
        <w:pStyle w:val="Normaalweb"/>
        <w:spacing w:before="0" w:beforeAutospacing="0" w:after="0" w:afterAutospacing="0"/>
        <w:rPr>
          <w:rFonts w:ascii="Arial" w:hAnsi="Arial" w:cs="Arial"/>
          <w:sz w:val="18"/>
          <w:szCs w:val="18"/>
        </w:rPr>
      </w:pPr>
    </w:p>
    <w:p w:rsidR="00254B26" w:rsidRPr="00A659CC" w:rsidRDefault="00254B26" w:rsidP="00092FAE">
      <w:pPr>
        <w:pStyle w:val="Normaalweb"/>
        <w:spacing w:before="0" w:beforeAutospacing="0" w:after="0" w:afterAutospacing="0"/>
        <w:ind w:firstLine="708"/>
        <w:rPr>
          <w:rFonts w:ascii="Arial" w:hAnsi="Arial" w:cs="Arial"/>
          <w:b/>
          <w:sz w:val="20"/>
          <w:szCs w:val="20"/>
        </w:rPr>
      </w:pPr>
      <w:r>
        <w:rPr>
          <w:rFonts w:ascii="Arial" w:hAnsi="Arial" w:cs="Arial"/>
          <w:b/>
          <w:sz w:val="20"/>
          <w:szCs w:val="20"/>
        </w:rPr>
        <w:lastRenderedPageBreak/>
        <w:t>1.</w:t>
      </w:r>
      <w:r w:rsidR="00092FAE">
        <w:rPr>
          <w:rFonts w:ascii="Arial" w:hAnsi="Arial" w:cs="Arial"/>
          <w:b/>
          <w:sz w:val="20"/>
          <w:szCs w:val="20"/>
        </w:rPr>
        <w:t>5</w:t>
      </w:r>
      <w:r>
        <w:rPr>
          <w:rFonts w:ascii="Arial" w:hAnsi="Arial" w:cs="Arial"/>
          <w:b/>
          <w:sz w:val="20"/>
          <w:szCs w:val="20"/>
        </w:rPr>
        <w:t xml:space="preserve"> </w:t>
      </w:r>
      <w:r w:rsidR="00092FAE">
        <w:rPr>
          <w:rFonts w:ascii="Arial" w:hAnsi="Arial" w:cs="Arial"/>
          <w:b/>
          <w:sz w:val="20"/>
          <w:szCs w:val="20"/>
        </w:rPr>
        <w:t xml:space="preserve"> </w:t>
      </w:r>
      <w:r>
        <w:rPr>
          <w:rFonts w:ascii="Arial" w:hAnsi="Arial" w:cs="Arial"/>
          <w:b/>
          <w:sz w:val="20"/>
          <w:szCs w:val="20"/>
        </w:rPr>
        <w:t>Plantkundige e</w:t>
      </w:r>
      <w:r w:rsidRPr="00A659CC">
        <w:rPr>
          <w:rFonts w:ascii="Arial" w:hAnsi="Arial" w:cs="Arial"/>
          <w:b/>
          <w:sz w:val="20"/>
          <w:szCs w:val="20"/>
        </w:rPr>
        <w:t>igenschappen ui</w:t>
      </w:r>
    </w:p>
    <w:p w:rsidR="00092FAE" w:rsidRPr="00092FAE" w:rsidRDefault="00092FAE" w:rsidP="00092FAE">
      <w:pPr>
        <w:pStyle w:val="Normaalweb"/>
        <w:spacing w:before="0" w:beforeAutospacing="0" w:after="0" w:afterAutospacing="0"/>
        <w:rPr>
          <w:rFonts w:ascii="Arial" w:hAnsi="Arial" w:cs="Arial"/>
          <w:b/>
          <w:sz w:val="18"/>
          <w:szCs w:val="18"/>
        </w:rPr>
      </w:pPr>
      <w:r w:rsidRPr="00092FAE">
        <w:rPr>
          <w:rFonts w:ascii="Arial" w:hAnsi="Arial" w:cs="Arial"/>
          <w:sz w:val="18"/>
          <w:szCs w:val="18"/>
        </w:rPr>
        <w:t>De gewone ui is een tweejarige plant. In het eerste jaar  wordt een bol gevormd, waarin reservevoedsel is opgeslagen. De bol bestaat uit een aantal vlezige rokken en wordt omsloten door 2 a 4 droge “vellen”.  De rokken kunnen geel, rood of wit van kleur zijn. In het tweede jaar gaat de ui nadat aan de behoefte van vernalisatie is voldaan, uitlopen, bloeien en zaad vormen. Het is hierdoor mogelijk een scherpe selectie op verschillende eigenschappen uit te voeren. Het is een overwegend kruisbestuivend gewas wat de veredeling langdurig en kostbaar maakt.</w:t>
      </w:r>
    </w:p>
    <w:p w:rsidR="00254B26" w:rsidRPr="00A659CC" w:rsidRDefault="00092FAE" w:rsidP="00254B26">
      <w:pPr>
        <w:pStyle w:val="Normaalweb"/>
        <w:spacing w:before="0" w:beforeAutospacing="0" w:after="0" w:afterAutospacing="0"/>
        <w:rPr>
          <w:rFonts w:ascii="Arial" w:hAnsi="Arial" w:cs="Arial"/>
          <w:sz w:val="18"/>
          <w:szCs w:val="18"/>
        </w:rPr>
      </w:pPr>
      <w:r>
        <w:rPr>
          <w:rFonts w:ascii="Arial" w:hAnsi="Arial" w:cs="Arial"/>
          <w:sz w:val="18"/>
          <w:szCs w:val="18"/>
        </w:rPr>
        <w:t>B</w:t>
      </w:r>
      <w:r w:rsidR="00254B26" w:rsidRPr="00A659CC">
        <w:rPr>
          <w:rFonts w:ascii="Arial" w:hAnsi="Arial" w:cs="Arial"/>
          <w:sz w:val="18"/>
          <w:szCs w:val="18"/>
        </w:rPr>
        <w:t>olgewassen slaan voedsel op in een bol die de winter overleeft en daardoor kunnen ze als eerste planten in de lente boven de grond komen en bloemen vormen en zich voortplanten. Bolgewassen bevatten veel suiker, waardoor ze niet snel doodvriezen en lang zonder voedsel kunnen. Naast suiker bevat de bol van uien ook een estherische olie die de zo kenmerkende uien geur en smaak veroorzaakt. Door de scherpe smaak zijn ze moeilijk rauw te eten. Door de uien te verhitten kun je de sterke geur en smaak verminderen , maar gaan er ook veel vitamines verloren.</w:t>
      </w:r>
    </w:p>
    <w:p w:rsidR="00844B13" w:rsidRPr="00A659CC" w:rsidRDefault="00844B13" w:rsidP="00D50C9E">
      <w:pPr>
        <w:pStyle w:val="Normaalweb"/>
        <w:spacing w:before="0" w:beforeAutospacing="0" w:after="0" w:afterAutospacing="0"/>
        <w:rPr>
          <w:rFonts w:ascii="Arial" w:hAnsi="Arial" w:cs="Arial"/>
          <w:sz w:val="18"/>
          <w:szCs w:val="18"/>
        </w:rPr>
      </w:pPr>
    </w:p>
    <w:p w:rsidR="00844B13" w:rsidRPr="00A659CC" w:rsidRDefault="00844B13" w:rsidP="00D50C9E">
      <w:pPr>
        <w:pStyle w:val="Normaalweb"/>
        <w:spacing w:before="0" w:beforeAutospacing="0" w:after="0" w:afterAutospacing="0"/>
        <w:rPr>
          <w:rFonts w:ascii="Arial" w:hAnsi="Arial" w:cs="Arial"/>
          <w:sz w:val="18"/>
          <w:szCs w:val="18"/>
        </w:rPr>
      </w:pPr>
    </w:p>
    <w:p w:rsidR="00254B26" w:rsidRDefault="00254B26" w:rsidP="000570B5">
      <w:pPr>
        <w:pStyle w:val="Normaalweb"/>
        <w:spacing w:before="0" w:beforeAutospacing="0" w:after="0" w:afterAutospacing="0"/>
        <w:ind w:firstLine="708"/>
        <w:rPr>
          <w:rFonts w:ascii="Arial" w:hAnsi="Arial" w:cs="Arial"/>
          <w:b/>
          <w:sz w:val="20"/>
          <w:szCs w:val="20"/>
        </w:rPr>
      </w:pPr>
    </w:p>
    <w:p w:rsidR="00844B13" w:rsidRPr="00A659CC" w:rsidRDefault="000570B5" w:rsidP="000570B5">
      <w:pPr>
        <w:pStyle w:val="Normaalweb"/>
        <w:spacing w:before="0" w:beforeAutospacing="0" w:after="0" w:afterAutospacing="0"/>
        <w:ind w:firstLine="708"/>
        <w:rPr>
          <w:rFonts w:ascii="Arial" w:hAnsi="Arial" w:cs="Arial"/>
          <w:b/>
          <w:sz w:val="20"/>
          <w:szCs w:val="20"/>
        </w:rPr>
      </w:pPr>
      <w:r>
        <w:rPr>
          <w:rFonts w:ascii="Arial" w:hAnsi="Arial" w:cs="Arial"/>
          <w:b/>
          <w:sz w:val="20"/>
          <w:szCs w:val="20"/>
        </w:rPr>
        <w:t>1.</w:t>
      </w:r>
      <w:r w:rsidR="00092FAE">
        <w:rPr>
          <w:rFonts w:ascii="Arial" w:hAnsi="Arial" w:cs="Arial"/>
          <w:b/>
          <w:sz w:val="20"/>
          <w:szCs w:val="20"/>
        </w:rPr>
        <w:t>6</w:t>
      </w:r>
      <w:r>
        <w:rPr>
          <w:rFonts w:ascii="Arial" w:hAnsi="Arial" w:cs="Arial"/>
          <w:b/>
          <w:sz w:val="20"/>
          <w:szCs w:val="20"/>
        </w:rPr>
        <w:t xml:space="preserve"> </w:t>
      </w:r>
      <w:r w:rsidR="00092FAE">
        <w:rPr>
          <w:rFonts w:ascii="Arial" w:hAnsi="Arial" w:cs="Arial"/>
          <w:b/>
          <w:sz w:val="20"/>
          <w:szCs w:val="20"/>
        </w:rPr>
        <w:t xml:space="preserve"> </w:t>
      </w:r>
      <w:r w:rsidR="00D161FC" w:rsidRPr="00A659CC">
        <w:rPr>
          <w:rFonts w:ascii="Arial" w:hAnsi="Arial" w:cs="Arial"/>
          <w:b/>
          <w:sz w:val="20"/>
          <w:szCs w:val="20"/>
        </w:rPr>
        <w:t>Samenstelling van de ui</w:t>
      </w:r>
    </w:p>
    <w:p w:rsidR="00AC2868" w:rsidRPr="00A659CC" w:rsidRDefault="00501A32" w:rsidP="00D50C9E">
      <w:pPr>
        <w:pStyle w:val="Normaalweb"/>
        <w:spacing w:before="0" w:beforeAutospacing="0" w:after="0" w:afterAutospacing="0"/>
        <w:rPr>
          <w:rFonts w:ascii="Arial" w:hAnsi="Arial" w:cs="Arial"/>
          <w:sz w:val="18"/>
          <w:szCs w:val="18"/>
        </w:rPr>
      </w:pPr>
      <w:r w:rsidRPr="00A659CC">
        <w:rPr>
          <w:rFonts w:ascii="Arial" w:hAnsi="Arial" w:cs="Arial"/>
          <w:sz w:val="18"/>
          <w:szCs w:val="18"/>
        </w:rPr>
        <w:t>De (bio)chemische samenstelling van de ui is zeer complex en verre van constant: bepaalde reacties ontstaan pas als de bol wordt opengesneden of gekneusd en naast rasverschillen zijn er allerlei factoren die op de samenstelling van invloed zijn, zoals de vruchtbaarheid van de</w:t>
      </w:r>
      <w:r w:rsidRPr="00A659CC">
        <w:rPr>
          <w:rFonts w:ascii="Arial" w:hAnsi="Arial" w:cs="Arial"/>
          <w:b/>
          <w:sz w:val="18"/>
          <w:szCs w:val="18"/>
        </w:rPr>
        <w:t xml:space="preserve"> </w:t>
      </w:r>
      <w:r w:rsidRPr="00A659CC">
        <w:rPr>
          <w:rFonts w:ascii="Arial" w:hAnsi="Arial" w:cs="Arial"/>
          <w:sz w:val="18"/>
          <w:szCs w:val="18"/>
        </w:rPr>
        <w:t>bodem waarop de uien geteeld zijn en de omstandigheden waaronder dit gebeurt.</w:t>
      </w:r>
    </w:p>
    <w:p w:rsidR="00D161FC" w:rsidRPr="00A659CC" w:rsidRDefault="00D161FC" w:rsidP="00D50C9E">
      <w:pPr>
        <w:pStyle w:val="Normaalweb"/>
        <w:spacing w:before="0" w:beforeAutospacing="0" w:after="0" w:afterAutospacing="0"/>
        <w:rPr>
          <w:rFonts w:ascii="Arial" w:hAnsi="Arial" w:cs="Arial"/>
          <w:sz w:val="18"/>
          <w:szCs w:val="18"/>
        </w:rPr>
      </w:pPr>
      <w:r w:rsidRPr="00A659CC">
        <w:rPr>
          <w:rFonts w:ascii="Arial" w:hAnsi="Arial" w:cs="Arial"/>
          <w:sz w:val="18"/>
          <w:szCs w:val="18"/>
        </w:rPr>
        <w:t>In percentages uitgedrukt bestaat de rauwe ui gemiddeld uit 90% vocht, 6,5% koolhydraten, 1% eiwitten en 0,1% vet. De koolhydraten (droge stof) bestaan voornamelijk uit suikers en bevatten ook pectine. (zie tabel )</w:t>
      </w:r>
    </w:p>
    <w:p w:rsidR="00501A32" w:rsidRPr="00A659CC" w:rsidRDefault="00501A32" w:rsidP="00D50C9E">
      <w:pPr>
        <w:pStyle w:val="Normaalweb"/>
        <w:spacing w:before="0" w:beforeAutospacing="0" w:after="0" w:afterAutospacing="0"/>
        <w:rPr>
          <w:rFonts w:ascii="Arial" w:hAnsi="Arial" w:cs="Arial"/>
          <w:sz w:val="18"/>
          <w:szCs w:val="18"/>
        </w:rPr>
      </w:pPr>
    </w:p>
    <w:p w:rsidR="00501A32" w:rsidRPr="00A659CC" w:rsidRDefault="00501A32" w:rsidP="00D50C9E">
      <w:pPr>
        <w:pStyle w:val="Normaalweb"/>
        <w:spacing w:before="0" w:beforeAutospacing="0" w:after="0" w:afterAutospacing="0"/>
        <w:rPr>
          <w:rFonts w:ascii="Arial" w:hAnsi="Arial" w:cs="Arial"/>
          <w:b/>
          <w:sz w:val="18"/>
          <w:szCs w:val="18"/>
        </w:rPr>
      </w:pPr>
    </w:p>
    <w:tbl>
      <w:tblPr>
        <w:tblStyle w:val="Tabelraster"/>
        <w:tblW w:w="0" w:type="auto"/>
        <w:tblLook w:val="04A0" w:firstRow="1" w:lastRow="0" w:firstColumn="1" w:lastColumn="0" w:noHBand="0" w:noVBand="1"/>
      </w:tblPr>
      <w:tblGrid>
        <w:gridCol w:w="9212"/>
      </w:tblGrid>
      <w:tr w:rsidR="00AC2868" w:rsidRPr="00A659CC" w:rsidTr="00AC2868">
        <w:tc>
          <w:tcPr>
            <w:tcW w:w="9212" w:type="dxa"/>
          </w:tcPr>
          <w:p w:rsidR="00AC2868" w:rsidRPr="00A659CC" w:rsidRDefault="00AC2868" w:rsidP="00A556D6">
            <w:pPr>
              <w:pStyle w:val="Normaalweb"/>
              <w:spacing w:before="0" w:beforeAutospacing="0" w:after="0" w:afterAutospacing="0"/>
              <w:rPr>
                <w:rFonts w:ascii="Arial" w:hAnsi="Arial" w:cs="Arial"/>
                <w:sz w:val="18"/>
                <w:szCs w:val="18"/>
              </w:rPr>
            </w:pPr>
            <w:r w:rsidRPr="00A659CC">
              <w:rPr>
                <w:rFonts w:ascii="Arial" w:hAnsi="Arial" w:cs="Arial"/>
                <w:sz w:val="18"/>
                <w:szCs w:val="18"/>
              </w:rPr>
              <w:t>100 gram verse (rauwe) uien:</w:t>
            </w:r>
          </w:p>
        </w:tc>
      </w:tr>
      <w:tr w:rsidR="00AC2868" w:rsidRPr="00A659CC" w:rsidTr="00AC2868">
        <w:tc>
          <w:tcPr>
            <w:tcW w:w="921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7"/>
              <w:gridCol w:w="4808"/>
            </w:tblGrid>
            <w:tr w:rsidR="00AC2868" w:rsidRPr="00A659CC" w:rsidTr="00A556D6">
              <w:trPr>
                <w:tblCellSpacing w:w="15" w:type="dxa"/>
              </w:trPr>
              <w:tc>
                <w:tcPr>
                  <w:tcW w:w="0" w:type="auto"/>
                  <w:vAlign w:val="center"/>
                  <w:hideMark/>
                </w:tcPr>
                <w:p w:rsidR="00AC2868" w:rsidRPr="00A659CC" w:rsidRDefault="00AC2868" w:rsidP="00A556D6">
                  <w:pPr>
                    <w:pStyle w:val="Normaalweb"/>
                    <w:rPr>
                      <w:rFonts w:ascii="Arial" w:hAnsi="Arial" w:cs="Arial"/>
                      <w:sz w:val="18"/>
                      <w:szCs w:val="18"/>
                    </w:rPr>
                  </w:pPr>
                  <w:r w:rsidRPr="00A659CC">
                    <w:rPr>
                      <w:rFonts w:ascii="Arial" w:hAnsi="Arial" w:cs="Arial"/>
                      <w:sz w:val="18"/>
                      <w:szCs w:val="18"/>
                    </w:rPr>
                    <w:t>Energetische waarde</w:t>
                  </w:r>
                </w:p>
              </w:tc>
              <w:tc>
                <w:tcPr>
                  <w:tcW w:w="0" w:type="auto"/>
                  <w:vAlign w:val="center"/>
                  <w:hideMark/>
                </w:tcPr>
                <w:p w:rsidR="00AC2868" w:rsidRPr="00A659CC" w:rsidRDefault="00501A32" w:rsidP="00A556D6">
                  <w:pPr>
                    <w:pStyle w:val="Normaalweb"/>
                    <w:rPr>
                      <w:rFonts w:ascii="Arial" w:hAnsi="Arial" w:cs="Arial"/>
                      <w:sz w:val="18"/>
                      <w:szCs w:val="18"/>
                    </w:rPr>
                  </w:pPr>
                  <w:r w:rsidRPr="00A659CC">
                    <w:rPr>
                      <w:rFonts w:ascii="Arial" w:hAnsi="Arial" w:cs="Arial"/>
                      <w:sz w:val="18"/>
                      <w:szCs w:val="18"/>
                    </w:rPr>
                    <w:t xml:space="preserve">206 </w:t>
                  </w:r>
                  <w:r w:rsidR="00AC2868" w:rsidRPr="00A659CC">
                    <w:rPr>
                      <w:rFonts w:ascii="Arial" w:hAnsi="Arial" w:cs="Arial"/>
                      <w:sz w:val="18"/>
                      <w:szCs w:val="18"/>
                    </w:rPr>
                    <w:t xml:space="preserve"> kJ</w:t>
                  </w:r>
                  <w:r w:rsidRPr="00A659CC">
                    <w:rPr>
                      <w:rFonts w:ascii="Arial" w:hAnsi="Arial" w:cs="Arial"/>
                      <w:sz w:val="18"/>
                      <w:szCs w:val="18"/>
                    </w:rPr>
                    <w:t xml:space="preserve"> (49 kcal)</w:t>
                  </w:r>
                </w:p>
              </w:tc>
            </w:tr>
            <w:tr w:rsidR="00AC2868" w:rsidRPr="00A659CC" w:rsidTr="00A556D6">
              <w:trPr>
                <w:tblCellSpacing w:w="15" w:type="dxa"/>
              </w:trPr>
              <w:tc>
                <w:tcPr>
                  <w:tcW w:w="0" w:type="auto"/>
                  <w:vAlign w:val="center"/>
                  <w:hideMark/>
                </w:tcPr>
                <w:p w:rsidR="00AC2868" w:rsidRPr="00A659CC" w:rsidRDefault="00AC2868" w:rsidP="00A556D6">
                  <w:pPr>
                    <w:pStyle w:val="Normaalweb"/>
                    <w:rPr>
                      <w:rFonts w:ascii="Arial" w:hAnsi="Arial" w:cs="Arial"/>
                      <w:sz w:val="18"/>
                      <w:szCs w:val="18"/>
                    </w:rPr>
                  </w:pPr>
                  <w:r w:rsidRPr="00A659CC">
                    <w:rPr>
                      <w:rFonts w:ascii="Arial" w:hAnsi="Arial" w:cs="Arial"/>
                      <w:sz w:val="18"/>
                      <w:szCs w:val="18"/>
                    </w:rPr>
                    <w:t>Koolhydraten</w:t>
                  </w:r>
                </w:p>
              </w:tc>
              <w:tc>
                <w:tcPr>
                  <w:tcW w:w="0" w:type="auto"/>
                  <w:vAlign w:val="center"/>
                  <w:hideMark/>
                </w:tcPr>
                <w:p w:rsidR="00AC2868" w:rsidRPr="00A659CC" w:rsidRDefault="00AC2868" w:rsidP="00A556D6">
                  <w:pPr>
                    <w:pStyle w:val="Normaalweb"/>
                    <w:rPr>
                      <w:rFonts w:ascii="Arial" w:hAnsi="Arial" w:cs="Arial"/>
                      <w:sz w:val="18"/>
                      <w:szCs w:val="18"/>
                    </w:rPr>
                  </w:pPr>
                  <w:r w:rsidRPr="00A659CC">
                    <w:rPr>
                      <w:rFonts w:ascii="Arial" w:hAnsi="Arial" w:cs="Arial"/>
                      <w:sz w:val="18"/>
                      <w:szCs w:val="18"/>
                    </w:rPr>
                    <w:t>10 gram</w:t>
                  </w:r>
                </w:p>
              </w:tc>
            </w:tr>
            <w:tr w:rsidR="00AC2868" w:rsidRPr="00A659CC" w:rsidTr="00A556D6">
              <w:trPr>
                <w:tblCellSpacing w:w="15" w:type="dxa"/>
              </w:trPr>
              <w:tc>
                <w:tcPr>
                  <w:tcW w:w="0" w:type="auto"/>
                  <w:vAlign w:val="center"/>
                  <w:hideMark/>
                </w:tcPr>
                <w:p w:rsidR="00AC2868" w:rsidRPr="00A659CC" w:rsidRDefault="00AC2868" w:rsidP="00A556D6">
                  <w:pPr>
                    <w:pStyle w:val="Normaalweb"/>
                    <w:rPr>
                      <w:rFonts w:ascii="Arial" w:hAnsi="Arial" w:cs="Arial"/>
                      <w:sz w:val="18"/>
                      <w:szCs w:val="18"/>
                    </w:rPr>
                  </w:pPr>
                  <w:r w:rsidRPr="00A659CC">
                    <w:rPr>
                      <w:rFonts w:ascii="Arial" w:hAnsi="Arial" w:cs="Arial"/>
                      <w:sz w:val="18"/>
                      <w:szCs w:val="18"/>
                    </w:rPr>
                    <w:t>Eiwit</w:t>
                  </w:r>
                </w:p>
              </w:tc>
              <w:tc>
                <w:tcPr>
                  <w:tcW w:w="0" w:type="auto"/>
                  <w:vAlign w:val="center"/>
                  <w:hideMark/>
                </w:tcPr>
                <w:p w:rsidR="00AC2868" w:rsidRPr="00A659CC" w:rsidRDefault="00AC2868" w:rsidP="00A556D6">
                  <w:pPr>
                    <w:pStyle w:val="Normaalweb"/>
                    <w:rPr>
                      <w:rFonts w:ascii="Arial" w:hAnsi="Arial" w:cs="Arial"/>
                      <w:sz w:val="18"/>
                      <w:szCs w:val="18"/>
                    </w:rPr>
                  </w:pPr>
                  <w:r w:rsidRPr="00A659CC">
                    <w:rPr>
                      <w:rFonts w:ascii="Arial" w:hAnsi="Arial" w:cs="Arial"/>
                      <w:sz w:val="18"/>
                      <w:szCs w:val="18"/>
                    </w:rPr>
                    <w:t>1 gram</w:t>
                  </w:r>
                </w:p>
              </w:tc>
            </w:tr>
            <w:tr w:rsidR="00AC2868" w:rsidRPr="00A659CC" w:rsidTr="00A556D6">
              <w:trPr>
                <w:tblCellSpacing w:w="15" w:type="dxa"/>
              </w:trPr>
              <w:tc>
                <w:tcPr>
                  <w:tcW w:w="0" w:type="auto"/>
                  <w:vAlign w:val="center"/>
                  <w:hideMark/>
                </w:tcPr>
                <w:p w:rsidR="00AC2868" w:rsidRPr="00A659CC" w:rsidRDefault="00AC2868" w:rsidP="00A556D6">
                  <w:pPr>
                    <w:pStyle w:val="Normaalweb"/>
                    <w:rPr>
                      <w:rFonts w:ascii="Arial" w:hAnsi="Arial" w:cs="Arial"/>
                      <w:sz w:val="18"/>
                      <w:szCs w:val="18"/>
                    </w:rPr>
                  </w:pPr>
                  <w:r w:rsidRPr="00A659CC">
                    <w:rPr>
                      <w:rFonts w:ascii="Arial" w:hAnsi="Arial" w:cs="Arial"/>
                      <w:sz w:val="18"/>
                      <w:szCs w:val="18"/>
                    </w:rPr>
                    <w:t>Vet</w:t>
                  </w:r>
                </w:p>
              </w:tc>
              <w:tc>
                <w:tcPr>
                  <w:tcW w:w="0" w:type="auto"/>
                  <w:vAlign w:val="center"/>
                  <w:hideMark/>
                </w:tcPr>
                <w:p w:rsidR="00AC2868" w:rsidRPr="00A659CC" w:rsidRDefault="00AC2868" w:rsidP="00A556D6">
                  <w:pPr>
                    <w:pStyle w:val="Normaalweb"/>
                    <w:rPr>
                      <w:rFonts w:ascii="Arial" w:hAnsi="Arial" w:cs="Arial"/>
                      <w:sz w:val="18"/>
                      <w:szCs w:val="18"/>
                    </w:rPr>
                  </w:pPr>
                  <w:r w:rsidRPr="00A659CC">
                    <w:rPr>
                      <w:rFonts w:ascii="Arial" w:hAnsi="Arial" w:cs="Arial"/>
                      <w:sz w:val="18"/>
                      <w:szCs w:val="18"/>
                    </w:rPr>
                    <w:t>0,3 gram</w:t>
                  </w:r>
                </w:p>
              </w:tc>
            </w:tr>
            <w:tr w:rsidR="00AC2868" w:rsidRPr="00A659CC" w:rsidTr="00A556D6">
              <w:trPr>
                <w:tblCellSpacing w:w="15" w:type="dxa"/>
              </w:trPr>
              <w:tc>
                <w:tcPr>
                  <w:tcW w:w="0" w:type="auto"/>
                  <w:vAlign w:val="center"/>
                  <w:hideMark/>
                </w:tcPr>
                <w:p w:rsidR="00AC2868" w:rsidRPr="00A659CC" w:rsidRDefault="00AC2868" w:rsidP="00A556D6">
                  <w:pPr>
                    <w:pStyle w:val="Normaalweb"/>
                    <w:rPr>
                      <w:rFonts w:ascii="Arial" w:hAnsi="Arial" w:cs="Arial"/>
                      <w:sz w:val="18"/>
                      <w:szCs w:val="18"/>
                    </w:rPr>
                  </w:pPr>
                  <w:r w:rsidRPr="00A659CC">
                    <w:rPr>
                      <w:rFonts w:ascii="Arial" w:hAnsi="Arial" w:cs="Arial"/>
                      <w:sz w:val="18"/>
                      <w:szCs w:val="18"/>
                    </w:rPr>
                    <w:t>Vitamine C</w:t>
                  </w:r>
                </w:p>
              </w:tc>
              <w:tc>
                <w:tcPr>
                  <w:tcW w:w="0" w:type="auto"/>
                  <w:vAlign w:val="center"/>
                  <w:hideMark/>
                </w:tcPr>
                <w:p w:rsidR="00AC2868" w:rsidRPr="00A659CC" w:rsidRDefault="00AC2868" w:rsidP="00A556D6">
                  <w:pPr>
                    <w:pStyle w:val="Normaalweb"/>
                    <w:rPr>
                      <w:rFonts w:ascii="Arial" w:hAnsi="Arial" w:cs="Arial"/>
                      <w:sz w:val="18"/>
                      <w:szCs w:val="18"/>
                    </w:rPr>
                  </w:pPr>
                  <w:r w:rsidRPr="00A659CC">
                    <w:rPr>
                      <w:rFonts w:ascii="Arial" w:hAnsi="Arial" w:cs="Arial"/>
                      <w:sz w:val="18"/>
                      <w:szCs w:val="18"/>
                    </w:rPr>
                    <w:t>10 mg</w:t>
                  </w:r>
                </w:p>
              </w:tc>
            </w:tr>
            <w:tr w:rsidR="00AC2868" w:rsidRPr="00A659CC" w:rsidTr="00AC2868">
              <w:trPr>
                <w:tblCellSpacing w:w="15" w:type="dxa"/>
              </w:trPr>
              <w:tc>
                <w:tcPr>
                  <w:tcW w:w="0" w:type="auto"/>
                  <w:vAlign w:val="center"/>
                </w:tcPr>
                <w:p w:rsidR="00AC2868" w:rsidRPr="00A659CC" w:rsidRDefault="00AC2868" w:rsidP="00A556D6">
                  <w:pPr>
                    <w:pStyle w:val="Normaalweb"/>
                    <w:rPr>
                      <w:rFonts w:ascii="Arial" w:hAnsi="Arial" w:cs="Arial"/>
                      <w:sz w:val="18"/>
                      <w:szCs w:val="18"/>
                    </w:rPr>
                  </w:pPr>
                  <w:r w:rsidRPr="00A659CC">
                    <w:rPr>
                      <w:rFonts w:ascii="Arial" w:hAnsi="Arial" w:cs="Arial"/>
                      <w:sz w:val="18"/>
                      <w:szCs w:val="18"/>
                    </w:rPr>
                    <w:t>Vitamine B1</w:t>
                  </w:r>
                </w:p>
              </w:tc>
              <w:tc>
                <w:tcPr>
                  <w:tcW w:w="0" w:type="auto"/>
                  <w:vAlign w:val="center"/>
                  <w:hideMark/>
                </w:tcPr>
                <w:p w:rsidR="00AC2868" w:rsidRPr="00A659CC" w:rsidRDefault="00AC2868" w:rsidP="00A556D6">
                  <w:pPr>
                    <w:pStyle w:val="Normaalweb"/>
                    <w:rPr>
                      <w:rFonts w:ascii="Arial" w:hAnsi="Arial" w:cs="Arial"/>
                      <w:sz w:val="18"/>
                      <w:szCs w:val="18"/>
                    </w:rPr>
                  </w:pPr>
                  <w:r w:rsidRPr="00A659CC">
                    <w:rPr>
                      <w:rFonts w:ascii="Arial" w:hAnsi="Arial" w:cs="Arial"/>
                      <w:sz w:val="18"/>
                      <w:szCs w:val="18"/>
                    </w:rPr>
                    <w:t>0,03 mg</w:t>
                  </w:r>
                  <w:r w:rsidR="00501A32" w:rsidRPr="00A659CC">
                    <w:rPr>
                      <w:rFonts w:ascii="Arial" w:hAnsi="Arial" w:cs="Arial"/>
                      <w:sz w:val="18"/>
                      <w:szCs w:val="18"/>
                    </w:rPr>
                    <w:t xml:space="preserve"> (suikerstofwisseling)</w:t>
                  </w:r>
                </w:p>
              </w:tc>
            </w:tr>
            <w:tr w:rsidR="00AC2868" w:rsidRPr="00A659CC" w:rsidTr="00A556D6">
              <w:trPr>
                <w:tblCellSpacing w:w="15" w:type="dxa"/>
              </w:trPr>
              <w:tc>
                <w:tcPr>
                  <w:tcW w:w="0" w:type="auto"/>
                  <w:vAlign w:val="center"/>
                  <w:hideMark/>
                </w:tcPr>
                <w:p w:rsidR="00AC2868" w:rsidRPr="00A659CC" w:rsidRDefault="00AC2868" w:rsidP="00A556D6">
                  <w:pPr>
                    <w:pStyle w:val="Normaalweb"/>
                    <w:rPr>
                      <w:rFonts w:ascii="Arial" w:hAnsi="Arial" w:cs="Arial"/>
                      <w:sz w:val="18"/>
                      <w:szCs w:val="18"/>
                    </w:rPr>
                  </w:pPr>
                  <w:r w:rsidRPr="00A659CC">
                    <w:rPr>
                      <w:rFonts w:ascii="Arial" w:hAnsi="Arial" w:cs="Arial"/>
                      <w:sz w:val="18"/>
                      <w:szCs w:val="18"/>
                    </w:rPr>
                    <w:t>Vitamine B2</w:t>
                  </w:r>
                </w:p>
              </w:tc>
              <w:tc>
                <w:tcPr>
                  <w:tcW w:w="0" w:type="auto"/>
                  <w:vAlign w:val="center"/>
                  <w:hideMark/>
                </w:tcPr>
                <w:p w:rsidR="00AC2868" w:rsidRPr="00A659CC" w:rsidRDefault="00AC2868" w:rsidP="00A556D6">
                  <w:pPr>
                    <w:pStyle w:val="Normaalweb"/>
                    <w:rPr>
                      <w:rFonts w:ascii="Arial" w:hAnsi="Arial" w:cs="Arial"/>
                      <w:sz w:val="18"/>
                      <w:szCs w:val="18"/>
                    </w:rPr>
                  </w:pPr>
                  <w:r w:rsidRPr="00A659CC">
                    <w:rPr>
                      <w:rFonts w:ascii="Arial" w:hAnsi="Arial" w:cs="Arial"/>
                      <w:sz w:val="18"/>
                      <w:szCs w:val="18"/>
                    </w:rPr>
                    <w:t>0,02 mg</w:t>
                  </w:r>
                  <w:r w:rsidR="00D161FC" w:rsidRPr="00A659CC">
                    <w:rPr>
                      <w:rFonts w:ascii="Arial" w:hAnsi="Arial" w:cs="Arial"/>
                      <w:sz w:val="18"/>
                      <w:szCs w:val="18"/>
                    </w:rPr>
                    <w:t xml:space="preserve"> (omzetting van suikers en aminozuren in vetzuren)</w:t>
                  </w:r>
                </w:p>
              </w:tc>
            </w:tr>
            <w:tr w:rsidR="00AC2868" w:rsidRPr="00A659CC" w:rsidTr="00AC2868">
              <w:trPr>
                <w:tblCellSpacing w:w="15" w:type="dxa"/>
              </w:trPr>
              <w:tc>
                <w:tcPr>
                  <w:tcW w:w="0" w:type="auto"/>
                  <w:vAlign w:val="center"/>
                </w:tcPr>
                <w:p w:rsidR="00AC2868" w:rsidRPr="00A659CC" w:rsidRDefault="00AC2868" w:rsidP="00A556D6">
                  <w:pPr>
                    <w:pStyle w:val="Normaalweb"/>
                    <w:rPr>
                      <w:rFonts w:ascii="Arial" w:hAnsi="Arial" w:cs="Arial"/>
                      <w:sz w:val="18"/>
                      <w:szCs w:val="18"/>
                    </w:rPr>
                  </w:pPr>
                  <w:r w:rsidRPr="00A659CC">
                    <w:rPr>
                      <w:rFonts w:ascii="Arial" w:hAnsi="Arial" w:cs="Arial"/>
                      <w:sz w:val="18"/>
                      <w:szCs w:val="18"/>
                    </w:rPr>
                    <w:t>Calcium</w:t>
                  </w:r>
                </w:p>
              </w:tc>
              <w:tc>
                <w:tcPr>
                  <w:tcW w:w="0" w:type="auto"/>
                  <w:vAlign w:val="center"/>
                  <w:hideMark/>
                </w:tcPr>
                <w:p w:rsidR="00AC2868" w:rsidRPr="00A659CC" w:rsidRDefault="00AC2868" w:rsidP="00A556D6">
                  <w:pPr>
                    <w:pStyle w:val="Normaalweb"/>
                    <w:rPr>
                      <w:rFonts w:ascii="Arial" w:hAnsi="Arial" w:cs="Arial"/>
                      <w:sz w:val="18"/>
                      <w:szCs w:val="18"/>
                    </w:rPr>
                  </w:pPr>
                  <w:r w:rsidRPr="00A659CC">
                    <w:rPr>
                      <w:rFonts w:ascii="Arial" w:hAnsi="Arial" w:cs="Arial"/>
                      <w:sz w:val="18"/>
                      <w:szCs w:val="18"/>
                    </w:rPr>
                    <w:t>30 mg</w:t>
                  </w:r>
                </w:p>
              </w:tc>
            </w:tr>
            <w:tr w:rsidR="00AC2868" w:rsidRPr="00A659CC" w:rsidTr="00A556D6">
              <w:trPr>
                <w:tblCellSpacing w:w="15" w:type="dxa"/>
              </w:trPr>
              <w:tc>
                <w:tcPr>
                  <w:tcW w:w="0" w:type="auto"/>
                  <w:vAlign w:val="center"/>
                  <w:hideMark/>
                </w:tcPr>
                <w:p w:rsidR="00AC2868" w:rsidRPr="00A659CC" w:rsidRDefault="00AC2868" w:rsidP="00A556D6">
                  <w:pPr>
                    <w:pStyle w:val="Normaalweb"/>
                    <w:rPr>
                      <w:rFonts w:ascii="Arial" w:hAnsi="Arial" w:cs="Arial"/>
                      <w:sz w:val="18"/>
                      <w:szCs w:val="18"/>
                    </w:rPr>
                  </w:pPr>
                  <w:r w:rsidRPr="00A659CC">
                    <w:rPr>
                      <w:rFonts w:ascii="Arial" w:hAnsi="Arial" w:cs="Arial"/>
                      <w:sz w:val="18"/>
                      <w:szCs w:val="18"/>
                    </w:rPr>
                    <w:t>IJzer</w:t>
                  </w:r>
                </w:p>
              </w:tc>
              <w:tc>
                <w:tcPr>
                  <w:tcW w:w="0" w:type="auto"/>
                  <w:vAlign w:val="center"/>
                  <w:hideMark/>
                </w:tcPr>
                <w:p w:rsidR="00AC2868" w:rsidRPr="00A659CC" w:rsidRDefault="00AC2868" w:rsidP="00A556D6">
                  <w:pPr>
                    <w:pStyle w:val="Normaalweb"/>
                    <w:rPr>
                      <w:rFonts w:ascii="Arial" w:hAnsi="Arial" w:cs="Arial"/>
                      <w:sz w:val="18"/>
                      <w:szCs w:val="18"/>
                    </w:rPr>
                  </w:pPr>
                  <w:r w:rsidRPr="00A659CC">
                    <w:rPr>
                      <w:rFonts w:ascii="Arial" w:hAnsi="Arial" w:cs="Arial"/>
                      <w:sz w:val="18"/>
                      <w:szCs w:val="18"/>
                    </w:rPr>
                    <w:t>0,5 mg</w:t>
                  </w:r>
                </w:p>
              </w:tc>
            </w:tr>
          </w:tbl>
          <w:p w:rsidR="00AC2868" w:rsidRPr="00A659CC" w:rsidRDefault="00AC2868">
            <w:pPr>
              <w:rPr>
                <w:rFonts w:ascii="Arial" w:hAnsi="Arial" w:cs="Arial"/>
                <w:sz w:val="18"/>
                <w:szCs w:val="18"/>
              </w:rPr>
            </w:pPr>
          </w:p>
        </w:tc>
      </w:tr>
    </w:tbl>
    <w:p w:rsidR="00844B13" w:rsidRPr="00A659CC" w:rsidRDefault="00501A32" w:rsidP="00D50C9E">
      <w:pPr>
        <w:pStyle w:val="Normaalweb"/>
        <w:spacing w:before="0" w:beforeAutospacing="0" w:after="0" w:afterAutospacing="0"/>
        <w:rPr>
          <w:rFonts w:ascii="Arial" w:hAnsi="Arial" w:cs="Arial"/>
          <w:sz w:val="18"/>
          <w:szCs w:val="18"/>
        </w:rPr>
      </w:pPr>
      <w:r w:rsidRPr="00A659CC">
        <w:rPr>
          <w:rFonts w:ascii="Arial" w:hAnsi="Arial" w:cs="Arial"/>
          <w:sz w:val="18"/>
          <w:szCs w:val="18"/>
        </w:rPr>
        <w:t>Tabel:</w:t>
      </w:r>
      <w:r w:rsidR="00D161FC" w:rsidRPr="00A659CC">
        <w:rPr>
          <w:rFonts w:ascii="Arial" w:hAnsi="Arial" w:cs="Arial"/>
          <w:sz w:val="18"/>
          <w:szCs w:val="18"/>
        </w:rPr>
        <w:t xml:space="preserve"> chemische samenstelling van de ui</w:t>
      </w:r>
    </w:p>
    <w:p w:rsidR="00844B13" w:rsidRPr="00A659CC" w:rsidRDefault="00844B13" w:rsidP="00D50C9E">
      <w:pPr>
        <w:pStyle w:val="Normaalweb"/>
        <w:spacing w:before="0" w:beforeAutospacing="0" w:after="0" w:afterAutospacing="0"/>
        <w:rPr>
          <w:rFonts w:ascii="Arial" w:hAnsi="Arial" w:cs="Arial"/>
          <w:sz w:val="18"/>
          <w:szCs w:val="18"/>
        </w:rPr>
      </w:pPr>
    </w:p>
    <w:p w:rsidR="00A21F9C" w:rsidRPr="00A659CC" w:rsidRDefault="00A21F9C" w:rsidP="00D50C9E">
      <w:pPr>
        <w:pStyle w:val="Normaalweb"/>
        <w:spacing w:before="0" w:beforeAutospacing="0" w:after="0" w:afterAutospacing="0"/>
        <w:rPr>
          <w:rFonts w:ascii="Arial" w:hAnsi="Arial" w:cs="Arial"/>
          <w:sz w:val="18"/>
          <w:szCs w:val="18"/>
        </w:rPr>
      </w:pPr>
    </w:p>
    <w:p w:rsidR="00F649B8" w:rsidRDefault="00F649B8" w:rsidP="00F649B8">
      <w:pPr>
        <w:pStyle w:val="Normaalweb"/>
        <w:spacing w:before="0" w:beforeAutospacing="0" w:after="0" w:afterAutospacing="0"/>
        <w:rPr>
          <w:rFonts w:ascii="Arial" w:hAnsi="Arial" w:cs="Arial"/>
          <w:sz w:val="18"/>
          <w:szCs w:val="18"/>
        </w:rPr>
      </w:pPr>
    </w:p>
    <w:p w:rsidR="00092FAE" w:rsidRDefault="00254B26" w:rsidP="00092FAE">
      <w:pPr>
        <w:pStyle w:val="Normaalweb"/>
        <w:spacing w:before="0" w:beforeAutospacing="0" w:after="0" w:afterAutospacing="0"/>
        <w:ind w:firstLine="708"/>
        <w:rPr>
          <w:rFonts w:ascii="Arial" w:hAnsi="Arial" w:cs="Arial"/>
          <w:b/>
          <w:sz w:val="20"/>
          <w:szCs w:val="20"/>
        </w:rPr>
      </w:pPr>
      <w:r w:rsidRPr="00092FAE">
        <w:rPr>
          <w:rFonts w:ascii="Arial" w:hAnsi="Arial" w:cs="Arial"/>
          <w:b/>
          <w:sz w:val="20"/>
          <w:szCs w:val="20"/>
        </w:rPr>
        <w:t>1.</w:t>
      </w:r>
      <w:r w:rsidR="00092FAE">
        <w:rPr>
          <w:rFonts w:ascii="Arial" w:hAnsi="Arial" w:cs="Arial"/>
          <w:b/>
          <w:sz w:val="20"/>
          <w:szCs w:val="20"/>
        </w:rPr>
        <w:t>7</w:t>
      </w:r>
      <w:r w:rsidRPr="00092FAE">
        <w:rPr>
          <w:rFonts w:ascii="Arial" w:hAnsi="Arial" w:cs="Arial"/>
          <w:b/>
          <w:sz w:val="20"/>
          <w:szCs w:val="20"/>
        </w:rPr>
        <w:t xml:space="preserve"> </w:t>
      </w:r>
      <w:r w:rsidR="00092FAE">
        <w:rPr>
          <w:rFonts w:ascii="Arial" w:hAnsi="Arial" w:cs="Arial"/>
          <w:b/>
          <w:sz w:val="20"/>
          <w:szCs w:val="20"/>
        </w:rPr>
        <w:t xml:space="preserve"> </w:t>
      </w:r>
      <w:r w:rsidRPr="00092FAE">
        <w:rPr>
          <w:rFonts w:ascii="Arial" w:hAnsi="Arial" w:cs="Arial"/>
          <w:b/>
          <w:sz w:val="20"/>
          <w:szCs w:val="20"/>
        </w:rPr>
        <w:t>Toepassingen</w:t>
      </w:r>
    </w:p>
    <w:p w:rsidR="00254B26" w:rsidRPr="00092FAE" w:rsidRDefault="00254B26" w:rsidP="00092FAE">
      <w:pPr>
        <w:pStyle w:val="Normaalweb"/>
        <w:spacing w:before="0" w:beforeAutospacing="0" w:after="0" w:afterAutospacing="0"/>
        <w:rPr>
          <w:rFonts w:ascii="Arial" w:hAnsi="Arial" w:cs="Arial"/>
          <w:b/>
          <w:sz w:val="20"/>
          <w:szCs w:val="20"/>
        </w:rPr>
      </w:pPr>
      <w:r w:rsidRPr="00254B26">
        <w:rPr>
          <w:rFonts w:ascii="Arial" w:hAnsi="Arial" w:cs="Arial"/>
          <w:sz w:val="18"/>
          <w:szCs w:val="18"/>
        </w:rPr>
        <w:t>De ui heeft, in zowel positief als negatief opzicht, altijd veel aandacht gekregen. Hij speelde een belangrijke rol in de folklore, literatuur en schilderkunst en werd niet zelden symbolisch, geneeskrachtig of spiritueel gewaardeerd. Uien zijn niet alleen een groente , maar ook een smaakmaker, net als prei, wortel en selderieknol. Ook worden gedroogde, gebakken uitjes gebruikt (bawang goreng). Meestal worden hier Spaanse uien voor gebruikt, omdat die een hoger droge-stof gehalte hebben. In de boeddhistische keuken worden uien vermeden, vanwege de geur en de vermeende lustopwekkende werking.</w:t>
      </w:r>
    </w:p>
    <w:p w:rsidR="00254B26" w:rsidRPr="00A659CC" w:rsidRDefault="00254B26" w:rsidP="00F649B8">
      <w:pPr>
        <w:pStyle w:val="Normaalweb"/>
        <w:spacing w:before="0" w:beforeAutospacing="0" w:after="0" w:afterAutospacing="0"/>
        <w:rPr>
          <w:rFonts w:ascii="Arial" w:hAnsi="Arial" w:cs="Arial"/>
          <w:sz w:val="18"/>
          <w:szCs w:val="18"/>
        </w:rPr>
      </w:pPr>
    </w:p>
    <w:p w:rsidR="00F649B8" w:rsidRPr="00A659CC" w:rsidRDefault="000570B5" w:rsidP="00092FAE">
      <w:pPr>
        <w:pStyle w:val="Normaalweb"/>
        <w:spacing w:before="0" w:beforeAutospacing="0" w:after="0" w:afterAutospacing="0"/>
        <w:ind w:firstLine="708"/>
        <w:rPr>
          <w:rFonts w:ascii="Arial" w:hAnsi="Arial" w:cs="Arial"/>
          <w:b/>
          <w:sz w:val="20"/>
          <w:szCs w:val="20"/>
        </w:rPr>
      </w:pPr>
      <w:r>
        <w:rPr>
          <w:rFonts w:ascii="Arial" w:hAnsi="Arial" w:cs="Arial"/>
          <w:b/>
          <w:sz w:val="20"/>
          <w:szCs w:val="20"/>
        </w:rPr>
        <w:t>1.</w:t>
      </w:r>
      <w:r w:rsidR="00092FAE">
        <w:rPr>
          <w:rFonts w:ascii="Arial" w:hAnsi="Arial" w:cs="Arial"/>
          <w:b/>
          <w:sz w:val="20"/>
          <w:szCs w:val="20"/>
        </w:rPr>
        <w:t xml:space="preserve">8  </w:t>
      </w:r>
      <w:r>
        <w:rPr>
          <w:rFonts w:ascii="Arial" w:hAnsi="Arial" w:cs="Arial"/>
          <w:b/>
          <w:sz w:val="20"/>
          <w:szCs w:val="20"/>
        </w:rPr>
        <w:t xml:space="preserve"> </w:t>
      </w:r>
      <w:r w:rsidR="00F649B8" w:rsidRPr="00A659CC">
        <w:rPr>
          <w:rFonts w:ascii="Arial" w:hAnsi="Arial" w:cs="Arial"/>
          <w:b/>
          <w:sz w:val="20"/>
          <w:szCs w:val="20"/>
        </w:rPr>
        <w:t xml:space="preserve">Uien snijden </w:t>
      </w:r>
    </w:p>
    <w:p w:rsidR="00A659CC" w:rsidRPr="00A659CC" w:rsidRDefault="00793865" w:rsidP="00F649B8">
      <w:pPr>
        <w:pStyle w:val="Normaalweb"/>
        <w:spacing w:before="0" w:beforeAutospacing="0" w:after="0" w:afterAutospacing="0"/>
        <w:rPr>
          <w:rFonts w:ascii="Arial" w:hAnsi="Arial" w:cs="Arial"/>
          <w:sz w:val="18"/>
          <w:szCs w:val="18"/>
        </w:rPr>
      </w:pPr>
      <w:r w:rsidRPr="00A659CC">
        <w:rPr>
          <w:rFonts w:ascii="Arial" w:hAnsi="Arial" w:cs="Arial"/>
          <w:sz w:val="18"/>
          <w:szCs w:val="18"/>
        </w:rPr>
        <w:t>Bij het snijden van uien worden cellen stuk gesneden. In een uiencel komen twee gedeelten voor. Eén deel bevat het enzym allinase, het andere deel zwavelverbindingen. Bij het stukgaan van de cellen worden er zwavelzuurverbindingen gevormd. Hieruit komt het gas</w:t>
      </w:r>
      <w:r w:rsidR="00AC2868" w:rsidRPr="00A659CC">
        <w:rPr>
          <w:rFonts w:ascii="Arial" w:hAnsi="Arial" w:cs="Arial"/>
          <w:sz w:val="18"/>
          <w:szCs w:val="18"/>
        </w:rPr>
        <w:t xml:space="preserve"> propaanthial-S-oxide</w:t>
      </w:r>
      <w:r w:rsidR="00784076">
        <w:rPr>
          <w:rFonts w:ascii="Arial" w:hAnsi="Arial" w:cs="Arial"/>
          <w:sz w:val="18"/>
          <w:szCs w:val="18"/>
        </w:rPr>
        <w:t xml:space="preserve"> </w:t>
      </w:r>
      <w:r w:rsidRPr="00A659CC">
        <w:rPr>
          <w:rFonts w:ascii="Arial" w:hAnsi="Arial" w:cs="Arial"/>
          <w:sz w:val="18"/>
          <w:szCs w:val="18"/>
        </w:rPr>
        <w:t>vrij. Wanneer dit gas in contact komt met de ogen vormt het met het oogvocht een zwavelzuurverbinding, dat de zenuweinden in het oog irriteert. Hierdoor gaan de ogen tranen. Overigens is het tranen te voorkomen door uien in de koelkast te bewaren of door ze onder water te schillen. Tussen de uiensoorten komen verschillen in hoeveelheid vrijkomende zwavelzuurachtige verbindingen voor.</w:t>
      </w:r>
    </w:p>
    <w:p w:rsidR="00A659CC" w:rsidRPr="00A659CC" w:rsidRDefault="00A659CC" w:rsidP="00A659CC">
      <w:pPr>
        <w:pStyle w:val="Normaalweb"/>
        <w:spacing w:before="0" w:beforeAutospacing="0" w:after="0" w:afterAutospacing="0"/>
        <w:rPr>
          <w:rFonts w:ascii="Arial" w:eastAsiaTheme="minorHAnsi" w:hAnsi="Arial" w:cs="Arial"/>
          <w:sz w:val="18"/>
          <w:szCs w:val="18"/>
          <w:lang w:eastAsia="en-US"/>
        </w:rPr>
      </w:pPr>
      <w:r w:rsidRPr="00A659CC">
        <w:rPr>
          <w:rFonts w:ascii="Arial" w:eastAsiaTheme="minorHAnsi" w:hAnsi="Arial" w:cs="Arial"/>
          <w:sz w:val="18"/>
          <w:szCs w:val="18"/>
          <w:lang w:eastAsia="en-US"/>
        </w:rPr>
        <w:t xml:space="preserve"> </w:t>
      </w:r>
    </w:p>
    <w:p w:rsidR="00A659CC" w:rsidRPr="00A659CC" w:rsidRDefault="00A659CC" w:rsidP="00A659CC">
      <w:pPr>
        <w:pStyle w:val="Normaalweb"/>
        <w:spacing w:before="0" w:beforeAutospacing="0" w:after="0" w:afterAutospacing="0"/>
        <w:rPr>
          <w:rFonts w:ascii="Arial" w:eastAsiaTheme="minorHAnsi" w:hAnsi="Arial" w:cs="Arial"/>
          <w:sz w:val="18"/>
          <w:szCs w:val="18"/>
          <w:lang w:eastAsia="en-US"/>
        </w:rPr>
      </w:pPr>
      <w:r w:rsidRPr="00A659CC">
        <w:rPr>
          <w:rFonts w:ascii="Arial" w:hAnsi="Arial" w:cs="Arial"/>
          <w:noProof/>
          <w:sz w:val="18"/>
          <w:szCs w:val="18"/>
        </w:rPr>
        <w:lastRenderedPageBreak/>
        <w:drawing>
          <wp:inline distT="0" distB="0" distL="0" distR="0" wp14:anchorId="6A899557" wp14:editId="3B331A53">
            <wp:extent cx="1508760" cy="1402080"/>
            <wp:effectExtent l="0" t="0" r="0" b="7620"/>
            <wp:docPr id="1" name="Afbeelding 1" descr="http://www.food-info.net/images/onionc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od-info.net/images/onioncr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8760" cy="1402080"/>
                    </a:xfrm>
                    <a:prstGeom prst="rect">
                      <a:avLst/>
                    </a:prstGeom>
                    <a:noFill/>
                    <a:ln>
                      <a:noFill/>
                    </a:ln>
                  </pic:spPr>
                </pic:pic>
              </a:graphicData>
            </a:graphic>
          </wp:inline>
        </w:drawing>
      </w:r>
      <w:r w:rsidRPr="00A659CC">
        <w:rPr>
          <w:rFonts w:ascii="Arial" w:eastAsiaTheme="minorHAnsi" w:hAnsi="Arial" w:cs="Arial"/>
          <w:sz w:val="18"/>
          <w:szCs w:val="18"/>
          <w:lang w:eastAsia="en-US"/>
        </w:rPr>
        <w:t xml:space="preserve"> afbeelding: </w:t>
      </w:r>
    </w:p>
    <w:p w:rsidR="00A659CC" w:rsidRPr="00A659CC" w:rsidRDefault="00A659CC" w:rsidP="00A659CC">
      <w:pPr>
        <w:pStyle w:val="Normaalweb"/>
        <w:spacing w:before="0" w:beforeAutospacing="0" w:after="0" w:afterAutospacing="0"/>
        <w:rPr>
          <w:rFonts w:ascii="Arial" w:eastAsiaTheme="minorHAnsi" w:hAnsi="Arial" w:cs="Arial"/>
          <w:sz w:val="18"/>
          <w:szCs w:val="18"/>
          <w:lang w:eastAsia="en-US"/>
        </w:rPr>
      </w:pPr>
    </w:p>
    <w:p w:rsidR="00793865" w:rsidRPr="00A659CC" w:rsidRDefault="00D161FC" w:rsidP="00A659CC">
      <w:pPr>
        <w:pStyle w:val="Normaalweb"/>
        <w:spacing w:before="0" w:beforeAutospacing="0" w:after="0" w:afterAutospacing="0"/>
        <w:rPr>
          <w:rFonts w:ascii="Arial" w:hAnsi="Arial" w:cs="Arial"/>
          <w:i/>
          <w:sz w:val="18"/>
          <w:szCs w:val="18"/>
        </w:rPr>
      </w:pPr>
      <w:r w:rsidRPr="00A659CC">
        <w:rPr>
          <w:rFonts w:ascii="Arial" w:hAnsi="Arial" w:cs="Arial"/>
          <w:i/>
          <w:sz w:val="18"/>
          <w:szCs w:val="18"/>
        </w:rPr>
        <w:t xml:space="preserve">Opmerking: </w:t>
      </w:r>
      <w:r w:rsidR="00793865" w:rsidRPr="00A659CC">
        <w:rPr>
          <w:rFonts w:ascii="Arial" w:hAnsi="Arial" w:cs="Arial"/>
          <w:i/>
          <w:sz w:val="18"/>
          <w:szCs w:val="18"/>
        </w:rPr>
        <w:t>Mensen die overgevoelig zijn voor</w:t>
      </w:r>
      <w:r w:rsidR="00F649B8" w:rsidRPr="00A659CC">
        <w:rPr>
          <w:rFonts w:ascii="Arial" w:hAnsi="Arial" w:cs="Arial"/>
          <w:i/>
          <w:sz w:val="18"/>
          <w:szCs w:val="18"/>
        </w:rPr>
        <w:t xml:space="preserve"> sulfiet  </w:t>
      </w:r>
      <w:r w:rsidR="00793865" w:rsidRPr="00A659CC">
        <w:rPr>
          <w:rFonts w:ascii="Arial" w:hAnsi="Arial" w:cs="Arial"/>
          <w:i/>
          <w:sz w:val="18"/>
          <w:szCs w:val="18"/>
        </w:rPr>
        <w:t>kunnen lichamelijke klachten ondervinden door het nuttigen van uien.</w:t>
      </w:r>
    </w:p>
    <w:p w:rsidR="007F6D2C" w:rsidRPr="00A659CC" w:rsidRDefault="007F6D2C" w:rsidP="00365CA9">
      <w:pPr>
        <w:spacing w:after="0" w:line="240" w:lineRule="auto"/>
        <w:rPr>
          <w:rFonts w:ascii="Arial" w:eastAsia="Times New Roman" w:hAnsi="Arial" w:cs="Arial"/>
          <w:b/>
          <w:sz w:val="18"/>
          <w:szCs w:val="18"/>
          <w:lang w:eastAsia="nl-NL"/>
        </w:rPr>
      </w:pPr>
    </w:p>
    <w:p w:rsidR="00A659CC" w:rsidRDefault="00A659CC" w:rsidP="00365CA9">
      <w:pPr>
        <w:spacing w:after="0" w:line="240" w:lineRule="auto"/>
        <w:rPr>
          <w:rFonts w:ascii="Arial" w:eastAsia="Times New Roman" w:hAnsi="Arial" w:cs="Arial"/>
          <w:sz w:val="18"/>
          <w:szCs w:val="18"/>
          <w:lang w:eastAsia="nl-NL"/>
        </w:rPr>
      </w:pPr>
    </w:p>
    <w:p w:rsidR="00D161FC" w:rsidRPr="00A659CC" w:rsidRDefault="00D161FC" w:rsidP="00365CA9">
      <w:pPr>
        <w:spacing w:after="0" w:line="240" w:lineRule="auto"/>
        <w:rPr>
          <w:rFonts w:ascii="Arial" w:eastAsia="Times New Roman" w:hAnsi="Arial" w:cs="Arial"/>
          <w:sz w:val="18"/>
          <w:szCs w:val="18"/>
          <w:lang w:eastAsia="nl-NL"/>
        </w:rPr>
      </w:pPr>
    </w:p>
    <w:p w:rsidR="00365CA9" w:rsidRPr="00A659CC" w:rsidRDefault="000570B5" w:rsidP="00092FAE">
      <w:pPr>
        <w:spacing w:after="0" w:line="240" w:lineRule="auto"/>
        <w:ind w:firstLine="708"/>
        <w:rPr>
          <w:rFonts w:ascii="Arial" w:eastAsia="Times New Roman" w:hAnsi="Arial" w:cs="Arial"/>
          <w:b/>
          <w:sz w:val="20"/>
          <w:szCs w:val="20"/>
          <w:lang w:eastAsia="nl-NL"/>
        </w:rPr>
      </w:pPr>
      <w:r>
        <w:rPr>
          <w:rFonts w:ascii="Arial" w:eastAsia="Times New Roman" w:hAnsi="Arial" w:cs="Arial"/>
          <w:b/>
          <w:sz w:val="20"/>
          <w:szCs w:val="20"/>
          <w:lang w:eastAsia="nl-NL"/>
        </w:rPr>
        <w:t xml:space="preserve">1.9 </w:t>
      </w:r>
      <w:r w:rsidR="00365CA9" w:rsidRPr="00A659CC">
        <w:rPr>
          <w:rFonts w:ascii="Arial" w:eastAsia="Times New Roman" w:hAnsi="Arial" w:cs="Arial"/>
          <w:b/>
          <w:sz w:val="20"/>
          <w:szCs w:val="20"/>
          <w:lang w:eastAsia="nl-NL"/>
        </w:rPr>
        <w:t xml:space="preserve">Teeltvormen </w:t>
      </w:r>
    </w:p>
    <w:p w:rsidR="00365CA9" w:rsidRPr="00A659CC" w:rsidRDefault="007F6D2C" w:rsidP="00365CA9">
      <w:pPr>
        <w:spacing w:after="0" w:line="240" w:lineRule="auto"/>
        <w:outlineLvl w:val="1"/>
        <w:rPr>
          <w:rFonts w:ascii="Arial" w:eastAsia="Times New Roman" w:hAnsi="Arial" w:cs="Arial"/>
          <w:bCs/>
          <w:sz w:val="18"/>
          <w:szCs w:val="18"/>
          <w:lang w:eastAsia="nl-NL"/>
        </w:rPr>
      </w:pPr>
      <w:r w:rsidRPr="00A659CC">
        <w:rPr>
          <w:rFonts w:ascii="Arial" w:eastAsia="Times New Roman" w:hAnsi="Arial" w:cs="Arial"/>
          <w:bCs/>
          <w:sz w:val="18"/>
          <w:szCs w:val="18"/>
          <w:lang w:eastAsia="nl-NL"/>
        </w:rPr>
        <w:t>Bij de teelt van de gewone ui maakt men onderscheid in zes verschillende teeltvormen:</w:t>
      </w:r>
    </w:p>
    <w:p w:rsidR="007F6D2C" w:rsidRPr="00A659CC" w:rsidRDefault="007F6D2C" w:rsidP="007F6D2C">
      <w:pPr>
        <w:pStyle w:val="Lijstalinea"/>
        <w:numPr>
          <w:ilvl w:val="0"/>
          <w:numId w:val="6"/>
        </w:numPr>
        <w:spacing w:after="0" w:line="240" w:lineRule="auto"/>
        <w:outlineLvl w:val="1"/>
        <w:rPr>
          <w:rFonts w:ascii="Arial" w:eastAsia="Times New Roman" w:hAnsi="Arial" w:cs="Arial"/>
          <w:bCs/>
          <w:sz w:val="18"/>
          <w:szCs w:val="18"/>
          <w:lang w:eastAsia="nl-NL"/>
        </w:rPr>
      </w:pPr>
      <w:r w:rsidRPr="00A659CC">
        <w:rPr>
          <w:rFonts w:ascii="Arial" w:eastAsia="Times New Roman" w:hAnsi="Arial" w:cs="Arial"/>
          <w:bCs/>
          <w:sz w:val="18"/>
          <w:szCs w:val="18"/>
          <w:lang w:eastAsia="nl-NL"/>
        </w:rPr>
        <w:t>Zaaiuien</w:t>
      </w:r>
      <w:r w:rsidR="009D300D" w:rsidRPr="00A659CC">
        <w:rPr>
          <w:rFonts w:ascii="Arial" w:eastAsia="Times New Roman" w:hAnsi="Arial" w:cs="Arial"/>
          <w:bCs/>
          <w:sz w:val="18"/>
          <w:szCs w:val="18"/>
          <w:lang w:eastAsia="nl-NL"/>
        </w:rPr>
        <w:t xml:space="preserve"> </w:t>
      </w:r>
    </w:p>
    <w:p w:rsidR="007F6D2C" w:rsidRPr="00A659CC" w:rsidRDefault="007F6D2C" w:rsidP="007F6D2C">
      <w:pPr>
        <w:pStyle w:val="Lijstalinea"/>
        <w:numPr>
          <w:ilvl w:val="0"/>
          <w:numId w:val="6"/>
        </w:numPr>
        <w:spacing w:after="0" w:line="240" w:lineRule="auto"/>
        <w:outlineLvl w:val="1"/>
        <w:rPr>
          <w:rFonts w:ascii="Arial" w:eastAsia="Times New Roman" w:hAnsi="Arial" w:cs="Arial"/>
          <w:bCs/>
          <w:sz w:val="18"/>
          <w:szCs w:val="18"/>
          <w:lang w:eastAsia="nl-NL"/>
        </w:rPr>
      </w:pPr>
      <w:r w:rsidRPr="00A659CC">
        <w:rPr>
          <w:rFonts w:ascii="Arial" w:eastAsia="Times New Roman" w:hAnsi="Arial" w:cs="Arial"/>
          <w:bCs/>
          <w:sz w:val="18"/>
          <w:szCs w:val="18"/>
          <w:lang w:eastAsia="nl-NL"/>
        </w:rPr>
        <w:t>Zilveruien</w:t>
      </w:r>
    </w:p>
    <w:p w:rsidR="009D300D" w:rsidRPr="00A659CC" w:rsidRDefault="009D300D" w:rsidP="009D300D">
      <w:pPr>
        <w:pStyle w:val="Lijstalinea"/>
        <w:numPr>
          <w:ilvl w:val="0"/>
          <w:numId w:val="6"/>
        </w:numPr>
        <w:rPr>
          <w:rFonts w:ascii="Arial" w:eastAsia="Times New Roman" w:hAnsi="Arial" w:cs="Arial"/>
          <w:bCs/>
          <w:sz w:val="18"/>
          <w:szCs w:val="18"/>
          <w:lang w:eastAsia="nl-NL"/>
        </w:rPr>
      </w:pPr>
      <w:r w:rsidRPr="00A659CC">
        <w:rPr>
          <w:rFonts w:ascii="Arial" w:eastAsia="Times New Roman" w:hAnsi="Arial" w:cs="Arial"/>
          <w:bCs/>
          <w:sz w:val="18"/>
          <w:szCs w:val="18"/>
          <w:lang w:eastAsia="nl-NL"/>
        </w:rPr>
        <w:t>1</w:t>
      </w:r>
      <w:r w:rsidRPr="00A659CC">
        <w:rPr>
          <w:rFonts w:ascii="Arial" w:eastAsia="Times New Roman" w:hAnsi="Arial" w:cs="Arial"/>
          <w:bCs/>
          <w:sz w:val="18"/>
          <w:szCs w:val="18"/>
          <w:vertAlign w:val="superscript"/>
          <w:lang w:eastAsia="nl-NL"/>
        </w:rPr>
        <w:t>e</w:t>
      </w:r>
      <w:r w:rsidRPr="00A659CC">
        <w:rPr>
          <w:rFonts w:ascii="Arial" w:eastAsia="Times New Roman" w:hAnsi="Arial" w:cs="Arial"/>
          <w:bCs/>
          <w:sz w:val="18"/>
          <w:szCs w:val="18"/>
          <w:lang w:eastAsia="nl-NL"/>
        </w:rPr>
        <w:t xml:space="preserve"> jaars plantuien</w:t>
      </w:r>
    </w:p>
    <w:p w:rsidR="007F6D2C" w:rsidRPr="00A659CC" w:rsidRDefault="007F6D2C" w:rsidP="007F6D2C">
      <w:pPr>
        <w:pStyle w:val="Lijstalinea"/>
        <w:numPr>
          <w:ilvl w:val="0"/>
          <w:numId w:val="6"/>
        </w:numPr>
        <w:spacing w:after="0" w:line="240" w:lineRule="auto"/>
        <w:outlineLvl w:val="1"/>
        <w:rPr>
          <w:rFonts w:ascii="Arial" w:eastAsia="Times New Roman" w:hAnsi="Arial" w:cs="Arial"/>
          <w:bCs/>
          <w:sz w:val="18"/>
          <w:szCs w:val="18"/>
          <w:lang w:eastAsia="nl-NL"/>
        </w:rPr>
      </w:pPr>
      <w:r w:rsidRPr="00A659CC">
        <w:rPr>
          <w:rFonts w:ascii="Arial" w:eastAsia="Times New Roman" w:hAnsi="Arial" w:cs="Arial"/>
          <w:bCs/>
          <w:sz w:val="18"/>
          <w:szCs w:val="18"/>
          <w:lang w:eastAsia="nl-NL"/>
        </w:rPr>
        <w:t>2</w:t>
      </w:r>
      <w:r w:rsidRPr="00A659CC">
        <w:rPr>
          <w:rFonts w:ascii="Arial" w:eastAsia="Times New Roman" w:hAnsi="Arial" w:cs="Arial"/>
          <w:bCs/>
          <w:sz w:val="18"/>
          <w:szCs w:val="18"/>
          <w:vertAlign w:val="superscript"/>
          <w:lang w:eastAsia="nl-NL"/>
        </w:rPr>
        <w:t>e</w:t>
      </w:r>
      <w:r w:rsidRPr="00A659CC">
        <w:rPr>
          <w:rFonts w:ascii="Arial" w:eastAsia="Times New Roman" w:hAnsi="Arial" w:cs="Arial"/>
          <w:bCs/>
          <w:sz w:val="18"/>
          <w:szCs w:val="18"/>
          <w:lang w:eastAsia="nl-NL"/>
        </w:rPr>
        <w:t xml:space="preserve"> jaars plantuien</w:t>
      </w:r>
    </w:p>
    <w:p w:rsidR="007F6D2C" w:rsidRPr="00A659CC" w:rsidRDefault="007F6D2C" w:rsidP="007F6D2C">
      <w:pPr>
        <w:pStyle w:val="Lijstalinea"/>
        <w:numPr>
          <w:ilvl w:val="0"/>
          <w:numId w:val="6"/>
        </w:numPr>
        <w:spacing w:after="0" w:line="240" w:lineRule="auto"/>
        <w:outlineLvl w:val="1"/>
        <w:rPr>
          <w:rFonts w:ascii="Arial" w:eastAsia="Times New Roman" w:hAnsi="Arial" w:cs="Arial"/>
          <w:bCs/>
          <w:sz w:val="18"/>
          <w:szCs w:val="18"/>
          <w:lang w:eastAsia="nl-NL"/>
        </w:rPr>
      </w:pPr>
      <w:r w:rsidRPr="00A659CC">
        <w:rPr>
          <w:rFonts w:ascii="Arial" w:eastAsia="Times New Roman" w:hAnsi="Arial" w:cs="Arial"/>
          <w:bCs/>
          <w:sz w:val="18"/>
          <w:szCs w:val="18"/>
          <w:lang w:eastAsia="nl-NL"/>
        </w:rPr>
        <w:t>Picklers</w:t>
      </w:r>
    </w:p>
    <w:p w:rsidR="007F6D2C" w:rsidRDefault="007F6D2C" w:rsidP="007F6D2C">
      <w:pPr>
        <w:pStyle w:val="Lijstalinea"/>
        <w:numPr>
          <w:ilvl w:val="0"/>
          <w:numId w:val="6"/>
        </w:numPr>
        <w:spacing w:after="0" w:line="240" w:lineRule="auto"/>
        <w:outlineLvl w:val="1"/>
        <w:rPr>
          <w:rFonts w:ascii="Arial" w:eastAsia="Times New Roman" w:hAnsi="Arial" w:cs="Arial"/>
          <w:bCs/>
          <w:sz w:val="18"/>
          <w:szCs w:val="18"/>
          <w:lang w:eastAsia="nl-NL"/>
        </w:rPr>
      </w:pPr>
      <w:r w:rsidRPr="00A659CC">
        <w:rPr>
          <w:rFonts w:ascii="Arial" w:eastAsia="Times New Roman" w:hAnsi="Arial" w:cs="Arial"/>
          <w:bCs/>
          <w:sz w:val="18"/>
          <w:szCs w:val="18"/>
          <w:lang w:eastAsia="nl-NL"/>
        </w:rPr>
        <w:t>Winteruien</w:t>
      </w:r>
    </w:p>
    <w:p w:rsidR="005725EC" w:rsidRPr="005725EC" w:rsidRDefault="005725EC" w:rsidP="005725EC">
      <w:pPr>
        <w:spacing w:after="0" w:line="240" w:lineRule="auto"/>
        <w:outlineLvl w:val="1"/>
        <w:rPr>
          <w:rFonts w:ascii="Arial" w:eastAsia="Times New Roman" w:hAnsi="Arial" w:cs="Arial"/>
          <w:bCs/>
          <w:sz w:val="18"/>
          <w:szCs w:val="18"/>
          <w:lang w:eastAsia="nl-NL"/>
        </w:rPr>
      </w:pPr>
    </w:p>
    <w:p w:rsidR="007F6D2C" w:rsidRPr="00A659CC" w:rsidRDefault="007F6D2C" w:rsidP="007F6D2C">
      <w:pPr>
        <w:spacing w:after="0" w:line="240" w:lineRule="auto"/>
        <w:outlineLvl w:val="1"/>
        <w:rPr>
          <w:rFonts w:ascii="Arial" w:eastAsia="Times New Roman" w:hAnsi="Arial" w:cs="Arial"/>
          <w:bCs/>
          <w:sz w:val="18"/>
          <w:szCs w:val="18"/>
          <w:lang w:eastAsia="nl-NL"/>
        </w:rPr>
      </w:pPr>
    </w:p>
    <w:tbl>
      <w:tblPr>
        <w:tblStyle w:val="Tabelraster"/>
        <w:tblW w:w="0" w:type="auto"/>
        <w:tblLook w:val="04A0" w:firstRow="1" w:lastRow="0" w:firstColumn="1" w:lastColumn="0" w:noHBand="0" w:noVBand="1"/>
      </w:tblPr>
      <w:tblGrid>
        <w:gridCol w:w="1242"/>
        <w:gridCol w:w="1560"/>
        <w:gridCol w:w="1467"/>
        <w:gridCol w:w="1559"/>
        <w:gridCol w:w="1276"/>
        <w:gridCol w:w="2126"/>
      </w:tblGrid>
      <w:tr w:rsidR="007F6D2C" w:rsidRPr="00A659CC" w:rsidTr="00EA576E">
        <w:tc>
          <w:tcPr>
            <w:tcW w:w="1242" w:type="dxa"/>
          </w:tcPr>
          <w:p w:rsidR="007F6D2C" w:rsidRPr="005725EC" w:rsidRDefault="007F6D2C" w:rsidP="007F6D2C">
            <w:pPr>
              <w:outlineLvl w:val="1"/>
              <w:rPr>
                <w:rFonts w:ascii="Arial" w:eastAsia="Times New Roman" w:hAnsi="Arial" w:cs="Arial"/>
                <w:b/>
                <w:bCs/>
                <w:color w:val="000000" w:themeColor="text1"/>
                <w:sz w:val="18"/>
                <w:szCs w:val="18"/>
                <w:lang w:eastAsia="nl-NL"/>
              </w:rPr>
            </w:pPr>
            <w:r w:rsidRPr="005725EC">
              <w:rPr>
                <w:rFonts w:ascii="Arial" w:eastAsia="Times New Roman" w:hAnsi="Arial" w:cs="Arial"/>
                <w:b/>
                <w:bCs/>
                <w:color w:val="000000" w:themeColor="text1"/>
                <w:sz w:val="18"/>
                <w:szCs w:val="18"/>
                <w:lang w:eastAsia="nl-NL"/>
              </w:rPr>
              <w:t>teeltvorm</w:t>
            </w:r>
          </w:p>
        </w:tc>
        <w:tc>
          <w:tcPr>
            <w:tcW w:w="1560" w:type="dxa"/>
          </w:tcPr>
          <w:p w:rsidR="007F6D2C" w:rsidRPr="005725EC" w:rsidRDefault="007F6D2C" w:rsidP="007F6D2C">
            <w:pPr>
              <w:outlineLvl w:val="1"/>
              <w:rPr>
                <w:rFonts w:ascii="Arial" w:eastAsia="Times New Roman" w:hAnsi="Arial" w:cs="Arial"/>
                <w:b/>
                <w:bCs/>
                <w:color w:val="000000" w:themeColor="text1"/>
                <w:sz w:val="18"/>
                <w:szCs w:val="18"/>
                <w:lang w:eastAsia="nl-NL"/>
              </w:rPr>
            </w:pPr>
            <w:r w:rsidRPr="005725EC">
              <w:rPr>
                <w:rFonts w:ascii="Arial" w:eastAsia="Times New Roman" w:hAnsi="Arial" w:cs="Arial"/>
                <w:b/>
                <w:bCs/>
                <w:color w:val="000000" w:themeColor="text1"/>
                <w:sz w:val="18"/>
                <w:szCs w:val="18"/>
                <w:lang w:eastAsia="nl-NL"/>
              </w:rPr>
              <w:t>Zaai/planttijd</w:t>
            </w:r>
          </w:p>
        </w:tc>
        <w:tc>
          <w:tcPr>
            <w:tcW w:w="1417" w:type="dxa"/>
          </w:tcPr>
          <w:p w:rsidR="007F6D2C" w:rsidRPr="005725EC" w:rsidRDefault="007F6D2C" w:rsidP="007F6D2C">
            <w:pPr>
              <w:outlineLvl w:val="1"/>
              <w:rPr>
                <w:rFonts w:ascii="Arial" w:eastAsia="Times New Roman" w:hAnsi="Arial" w:cs="Arial"/>
                <w:b/>
                <w:bCs/>
                <w:color w:val="000000" w:themeColor="text1"/>
                <w:sz w:val="18"/>
                <w:szCs w:val="18"/>
                <w:lang w:eastAsia="nl-NL"/>
              </w:rPr>
            </w:pPr>
            <w:r w:rsidRPr="005725EC">
              <w:rPr>
                <w:rFonts w:ascii="Arial" w:eastAsia="Times New Roman" w:hAnsi="Arial" w:cs="Arial"/>
                <w:b/>
                <w:bCs/>
                <w:color w:val="000000" w:themeColor="text1"/>
                <w:sz w:val="18"/>
                <w:szCs w:val="18"/>
                <w:lang w:eastAsia="nl-NL"/>
              </w:rPr>
              <w:t>vermeerdering</w:t>
            </w:r>
          </w:p>
        </w:tc>
        <w:tc>
          <w:tcPr>
            <w:tcW w:w="1559" w:type="dxa"/>
          </w:tcPr>
          <w:p w:rsidR="007F6D2C" w:rsidRPr="005725EC" w:rsidRDefault="007F6D2C" w:rsidP="007F6D2C">
            <w:pPr>
              <w:outlineLvl w:val="1"/>
              <w:rPr>
                <w:rFonts w:ascii="Arial" w:eastAsia="Times New Roman" w:hAnsi="Arial" w:cs="Arial"/>
                <w:b/>
                <w:bCs/>
                <w:color w:val="000000" w:themeColor="text1"/>
                <w:sz w:val="18"/>
                <w:szCs w:val="18"/>
                <w:lang w:eastAsia="nl-NL"/>
              </w:rPr>
            </w:pPr>
            <w:r w:rsidRPr="005725EC">
              <w:rPr>
                <w:rFonts w:ascii="Arial" w:eastAsia="Times New Roman" w:hAnsi="Arial" w:cs="Arial"/>
                <w:b/>
                <w:bCs/>
                <w:color w:val="000000" w:themeColor="text1"/>
                <w:sz w:val="18"/>
                <w:szCs w:val="18"/>
                <w:lang w:eastAsia="nl-NL"/>
              </w:rPr>
              <w:t>Hoeveelheid zaad/plantgoed</w:t>
            </w:r>
          </w:p>
        </w:tc>
        <w:tc>
          <w:tcPr>
            <w:tcW w:w="1276" w:type="dxa"/>
          </w:tcPr>
          <w:p w:rsidR="007F6D2C" w:rsidRPr="005725EC" w:rsidRDefault="007F6D2C" w:rsidP="007F6D2C">
            <w:pPr>
              <w:outlineLvl w:val="1"/>
              <w:rPr>
                <w:rFonts w:ascii="Arial" w:eastAsia="Times New Roman" w:hAnsi="Arial" w:cs="Arial"/>
                <w:b/>
                <w:bCs/>
                <w:color w:val="000000" w:themeColor="text1"/>
                <w:sz w:val="18"/>
                <w:szCs w:val="18"/>
                <w:lang w:eastAsia="nl-NL"/>
              </w:rPr>
            </w:pPr>
            <w:r w:rsidRPr="005725EC">
              <w:rPr>
                <w:rFonts w:ascii="Arial" w:eastAsia="Times New Roman" w:hAnsi="Arial" w:cs="Arial"/>
                <w:b/>
                <w:bCs/>
                <w:color w:val="000000" w:themeColor="text1"/>
                <w:sz w:val="18"/>
                <w:szCs w:val="18"/>
                <w:lang w:eastAsia="nl-NL"/>
              </w:rPr>
              <w:t>oogststijd</w:t>
            </w:r>
          </w:p>
        </w:tc>
        <w:tc>
          <w:tcPr>
            <w:tcW w:w="2126" w:type="dxa"/>
          </w:tcPr>
          <w:p w:rsidR="007F6D2C" w:rsidRPr="005725EC" w:rsidRDefault="007F6D2C" w:rsidP="007F6D2C">
            <w:pPr>
              <w:outlineLvl w:val="1"/>
              <w:rPr>
                <w:rFonts w:ascii="Arial" w:eastAsia="Times New Roman" w:hAnsi="Arial" w:cs="Arial"/>
                <w:b/>
                <w:bCs/>
                <w:color w:val="000000" w:themeColor="text1"/>
                <w:sz w:val="18"/>
                <w:szCs w:val="18"/>
                <w:lang w:eastAsia="nl-NL"/>
              </w:rPr>
            </w:pPr>
            <w:r w:rsidRPr="005725EC">
              <w:rPr>
                <w:rFonts w:ascii="Arial" w:eastAsia="Times New Roman" w:hAnsi="Arial" w:cs="Arial"/>
                <w:b/>
                <w:bCs/>
                <w:color w:val="000000" w:themeColor="text1"/>
                <w:sz w:val="18"/>
                <w:szCs w:val="18"/>
                <w:lang w:eastAsia="nl-NL"/>
              </w:rPr>
              <w:t>Opbrengst per ha.</w:t>
            </w:r>
          </w:p>
        </w:tc>
      </w:tr>
      <w:tr w:rsidR="007F6D2C" w:rsidRPr="00A659CC" w:rsidTr="00EA576E">
        <w:tc>
          <w:tcPr>
            <w:tcW w:w="1242" w:type="dxa"/>
          </w:tcPr>
          <w:p w:rsidR="007F6D2C" w:rsidRPr="005725EC" w:rsidRDefault="007F6D2C" w:rsidP="009D300D">
            <w:pPr>
              <w:outlineLvl w:val="1"/>
              <w:rPr>
                <w:rFonts w:ascii="Arial" w:eastAsia="Times New Roman" w:hAnsi="Arial" w:cs="Arial"/>
                <w:b/>
                <w:bCs/>
                <w:sz w:val="18"/>
                <w:szCs w:val="18"/>
                <w:lang w:eastAsia="nl-NL"/>
              </w:rPr>
            </w:pPr>
            <w:r w:rsidRPr="005725EC">
              <w:rPr>
                <w:rFonts w:ascii="Arial" w:eastAsia="Times New Roman" w:hAnsi="Arial" w:cs="Arial"/>
                <w:b/>
                <w:bCs/>
                <w:sz w:val="18"/>
                <w:szCs w:val="18"/>
                <w:lang w:eastAsia="nl-NL"/>
              </w:rPr>
              <w:t>Zaai</w:t>
            </w:r>
            <w:r w:rsidR="009D300D" w:rsidRPr="005725EC">
              <w:rPr>
                <w:rFonts w:ascii="Arial" w:eastAsia="Times New Roman" w:hAnsi="Arial" w:cs="Arial"/>
                <w:b/>
                <w:bCs/>
                <w:sz w:val="18"/>
                <w:szCs w:val="18"/>
                <w:lang w:eastAsia="nl-NL"/>
              </w:rPr>
              <w:t xml:space="preserve"> </w:t>
            </w:r>
            <w:r w:rsidRPr="005725EC">
              <w:rPr>
                <w:rFonts w:ascii="Arial" w:eastAsia="Times New Roman" w:hAnsi="Arial" w:cs="Arial"/>
                <w:b/>
                <w:bCs/>
                <w:sz w:val="18"/>
                <w:szCs w:val="18"/>
                <w:lang w:eastAsia="nl-NL"/>
              </w:rPr>
              <w:t>ui</w:t>
            </w:r>
          </w:p>
          <w:p w:rsidR="00EA576E" w:rsidRPr="005725EC" w:rsidRDefault="00EA576E" w:rsidP="009D300D">
            <w:pPr>
              <w:outlineLvl w:val="1"/>
              <w:rPr>
                <w:rFonts w:ascii="Arial" w:eastAsia="Times New Roman" w:hAnsi="Arial" w:cs="Arial"/>
                <w:b/>
                <w:bCs/>
                <w:sz w:val="18"/>
                <w:szCs w:val="18"/>
                <w:lang w:eastAsia="nl-NL"/>
              </w:rPr>
            </w:pPr>
          </w:p>
        </w:tc>
        <w:tc>
          <w:tcPr>
            <w:tcW w:w="1560" w:type="dxa"/>
          </w:tcPr>
          <w:p w:rsidR="007F6D2C" w:rsidRPr="00A659CC" w:rsidRDefault="007F6D2C" w:rsidP="007F6D2C">
            <w:pPr>
              <w:outlineLvl w:val="1"/>
              <w:rPr>
                <w:rFonts w:ascii="Arial" w:eastAsia="Times New Roman" w:hAnsi="Arial" w:cs="Arial"/>
                <w:bCs/>
                <w:sz w:val="18"/>
                <w:szCs w:val="18"/>
                <w:lang w:eastAsia="nl-NL"/>
              </w:rPr>
            </w:pPr>
            <w:r w:rsidRPr="00A659CC">
              <w:rPr>
                <w:rFonts w:ascii="Arial" w:eastAsia="Times New Roman" w:hAnsi="Arial" w:cs="Arial"/>
                <w:bCs/>
                <w:sz w:val="18"/>
                <w:szCs w:val="18"/>
                <w:lang w:eastAsia="nl-NL"/>
              </w:rPr>
              <w:t>15 mrt-15 april</w:t>
            </w:r>
          </w:p>
        </w:tc>
        <w:tc>
          <w:tcPr>
            <w:tcW w:w="1417" w:type="dxa"/>
          </w:tcPr>
          <w:p w:rsidR="007F6D2C" w:rsidRPr="00EA576E" w:rsidRDefault="007F6D2C" w:rsidP="007F6D2C">
            <w:pPr>
              <w:outlineLvl w:val="1"/>
              <w:rPr>
                <w:rFonts w:ascii="Arial" w:eastAsia="Times New Roman" w:hAnsi="Arial" w:cs="Arial"/>
                <w:bCs/>
                <w:sz w:val="18"/>
                <w:szCs w:val="18"/>
                <w:lang w:eastAsia="nl-NL"/>
              </w:rPr>
            </w:pPr>
            <w:r w:rsidRPr="00EA576E">
              <w:rPr>
                <w:rFonts w:ascii="Arial" w:eastAsia="Times New Roman" w:hAnsi="Arial" w:cs="Arial"/>
                <w:bCs/>
                <w:sz w:val="18"/>
                <w:szCs w:val="18"/>
                <w:lang w:eastAsia="nl-NL"/>
              </w:rPr>
              <w:t>zaad</w:t>
            </w:r>
          </w:p>
        </w:tc>
        <w:tc>
          <w:tcPr>
            <w:tcW w:w="1559" w:type="dxa"/>
          </w:tcPr>
          <w:p w:rsidR="007F6D2C" w:rsidRPr="00EA576E" w:rsidRDefault="009D300D" w:rsidP="007F6D2C">
            <w:pPr>
              <w:outlineLvl w:val="1"/>
              <w:rPr>
                <w:rFonts w:ascii="Arial" w:eastAsia="Times New Roman" w:hAnsi="Arial" w:cs="Arial"/>
                <w:bCs/>
                <w:sz w:val="18"/>
                <w:szCs w:val="18"/>
                <w:lang w:eastAsia="nl-NL"/>
              </w:rPr>
            </w:pPr>
            <w:r w:rsidRPr="00EA576E">
              <w:rPr>
                <w:rFonts w:ascii="Arial" w:eastAsia="Times New Roman" w:hAnsi="Arial" w:cs="Arial"/>
                <w:bCs/>
                <w:sz w:val="18"/>
                <w:szCs w:val="18"/>
                <w:lang w:eastAsia="nl-NL"/>
              </w:rPr>
              <w:t>5,5-8</w:t>
            </w:r>
          </w:p>
        </w:tc>
        <w:tc>
          <w:tcPr>
            <w:tcW w:w="1276" w:type="dxa"/>
          </w:tcPr>
          <w:p w:rsidR="007F6D2C" w:rsidRPr="00EA576E" w:rsidRDefault="009D300D" w:rsidP="007F6D2C">
            <w:pPr>
              <w:outlineLvl w:val="1"/>
              <w:rPr>
                <w:rFonts w:ascii="Arial" w:eastAsia="Times New Roman" w:hAnsi="Arial" w:cs="Arial"/>
                <w:bCs/>
                <w:sz w:val="18"/>
                <w:szCs w:val="18"/>
                <w:lang w:eastAsia="nl-NL"/>
              </w:rPr>
            </w:pPr>
            <w:r w:rsidRPr="00EA576E">
              <w:rPr>
                <w:rFonts w:ascii="Arial" w:eastAsia="Times New Roman" w:hAnsi="Arial" w:cs="Arial"/>
                <w:bCs/>
                <w:sz w:val="18"/>
                <w:szCs w:val="18"/>
                <w:lang w:eastAsia="nl-NL"/>
              </w:rPr>
              <w:t>Aug-okt</w:t>
            </w:r>
          </w:p>
        </w:tc>
        <w:tc>
          <w:tcPr>
            <w:tcW w:w="2126" w:type="dxa"/>
          </w:tcPr>
          <w:p w:rsidR="007F6D2C" w:rsidRPr="00EA576E" w:rsidRDefault="009D300D" w:rsidP="009D300D">
            <w:pPr>
              <w:outlineLvl w:val="1"/>
              <w:rPr>
                <w:rFonts w:ascii="Arial" w:eastAsia="Times New Roman" w:hAnsi="Arial" w:cs="Arial"/>
                <w:bCs/>
                <w:sz w:val="18"/>
                <w:szCs w:val="18"/>
                <w:lang w:eastAsia="nl-NL"/>
              </w:rPr>
            </w:pPr>
            <w:r w:rsidRPr="00EA576E">
              <w:rPr>
                <w:rFonts w:ascii="Arial" w:eastAsia="Times New Roman" w:hAnsi="Arial" w:cs="Arial"/>
                <w:bCs/>
                <w:sz w:val="18"/>
                <w:szCs w:val="18"/>
                <w:lang w:eastAsia="nl-NL"/>
              </w:rPr>
              <w:t>70 ton</w:t>
            </w:r>
          </w:p>
        </w:tc>
      </w:tr>
      <w:tr w:rsidR="007F6D2C" w:rsidRPr="00A659CC" w:rsidTr="00EA576E">
        <w:tc>
          <w:tcPr>
            <w:tcW w:w="1242" w:type="dxa"/>
          </w:tcPr>
          <w:p w:rsidR="007F6D2C" w:rsidRPr="005725EC" w:rsidRDefault="009D300D" w:rsidP="007F6D2C">
            <w:pPr>
              <w:outlineLvl w:val="1"/>
              <w:rPr>
                <w:rFonts w:ascii="Arial" w:eastAsia="Times New Roman" w:hAnsi="Arial" w:cs="Arial"/>
                <w:b/>
                <w:bCs/>
                <w:sz w:val="18"/>
                <w:szCs w:val="18"/>
                <w:lang w:eastAsia="nl-NL"/>
              </w:rPr>
            </w:pPr>
            <w:r w:rsidRPr="005725EC">
              <w:rPr>
                <w:rFonts w:ascii="Arial" w:eastAsia="Times New Roman" w:hAnsi="Arial" w:cs="Arial"/>
                <w:b/>
                <w:bCs/>
                <w:sz w:val="18"/>
                <w:szCs w:val="18"/>
                <w:lang w:eastAsia="nl-NL"/>
              </w:rPr>
              <w:t>Z</w:t>
            </w:r>
            <w:r w:rsidR="007F6D2C" w:rsidRPr="005725EC">
              <w:rPr>
                <w:rFonts w:ascii="Arial" w:eastAsia="Times New Roman" w:hAnsi="Arial" w:cs="Arial"/>
                <w:b/>
                <w:bCs/>
                <w:sz w:val="18"/>
                <w:szCs w:val="18"/>
                <w:lang w:eastAsia="nl-NL"/>
              </w:rPr>
              <w:t>ilver</w:t>
            </w:r>
            <w:r w:rsidRPr="005725EC">
              <w:rPr>
                <w:rFonts w:ascii="Arial" w:eastAsia="Times New Roman" w:hAnsi="Arial" w:cs="Arial"/>
                <w:b/>
                <w:bCs/>
                <w:sz w:val="18"/>
                <w:szCs w:val="18"/>
                <w:lang w:eastAsia="nl-NL"/>
              </w:rPr>
              <w:t xml:space="preserve"> </w:t>
            </w:r>
            <w:r w:rsidR="007F6D2C" w:rsidRPr="005725EC">
              <w:rPr>
                <w:rFonts w:ascii="Arial" w:eastAsia="Times New Roman" w:hAnsi="Arial" w:cs="Arial"/>
                <w:b/>
                <w:bCs/>
                <w:sz w:val="18"/>
                <w:szCs w:val="18"/>
                <w:lang w:eastAsia="nl-NL"/>
              </w:rPr>
              <w:t>ui</w:t>
            </w:r>
          </w:p>
          <w:p w:rsidR="00EA576E" w:rsidRPr="005725EC" w:rsidRDefault="00EA576E" w:rsidP="007F6D2C">
            <w:pPr>
              <w:outlineLvl w:val="1"/>
              <w:rPr>
                <w:rFonts w:ascii="Arial" w:eastAsia="Times New Roman" w:hAnsi="Arial" w:cs="Arial"/>
                <w:b/>
                <w:bCs/>
                <w:sz w:val="18"/>
                <w:szCs w:val="18"/>
                <w:lang w:eastAsia="nl-NL"/>
              </w:rPr>
            </w:pPr>
          </w:p>
        </w:tc>
        <w:tc>
          <w:tcPr>
            <w:tcW w:w="1560" w:type="dxa"/>
          </w:tcPr>
          <w:p w:rsidR="007F6D2C" w:rsidRPr="00A659CC" w:rsidRDefault="007F6D2C" w:rsidP="00C43D21">
            <w:pPr>
              <w:outlineLvl w:val="1"/>
              <w:rPr>
                <w:rFonts w:ascii="Arial" w:eastAsia="Times New Roman" w:hAnsi="Arial" w:cs="Arial"/>
                <w:bCs/>
                <w:sz w:val="18"/>
                <w:szCs w:val="18"/>
                <w:lang w:eastAsia="nl-NL"/>
              </w:rPr>
            </w:pPr>
            <w:r w:rsidRPr="00A659CC">
              <w:rPr>
                <w:rFonts w:ascii="Arial" w:eastAsia="Times New Roman" w:hAnsi="Arial" w:cs="Arial"/>
                <w:bCs/>
                <w:sz w:val="18"/>
                <w:szCs w:val="18"/>
                <w:lang w:eastAsia="nl-NL"/>
              </w:rPr>
              <w:t>15 mrt-</w:t>
            </w:r>
            <w:r w:rsidR="00C43D21" w:rsidRPr="00A659CC">
              <w:rPr>
                <w:rFonts w:ascii="Arial" w:eastAsia="Times New Roman" w:hAnsi="Arial" w:cs="Arial"/>
                <w:bCs/>
                <w:sz w:val="18"/>
                <w:szCs w:val="18"/>
                <w:lang w:eastAsia="nl-NL"/>
              </w:rPr>
              <w:t>mei</w:t>
            </w:r>
          </w:p>
        </w:tc>
        <w:tc>
          <w:tcPr>
            <w:tcW w:w="1417" w:type="dxa"/>
          </w:tcPr>
          <w:p w:rsidR="007F6D2C" w:rsidRPr="00EA576E" w:rsidRDefault="007F6D2C" w:rsidP="009B683F">
            <w:pPr>
              <w:outlineLvl w:val="1"/>
              <w:rPr>
                <w:rFonts w:ascii="Arial" w:eastAsia="Times New Roman" w:hAnsi="Arial" w:cs="Arial"/>
                <w:bCs/>
                <w:sz w:val="18"/>
                <w:szCs w:val="18"/>
                <w:lang w:eastAsia="nl-NL"/>
              </w:rPr>
            </w:pPr>
            <w:r w:rsidRPr="00EA576E">
              <w:rPr>
                <w:rFonts w:ascii="Arial" w:eastAsia="Times New Roman" w:hAnsi="Arial" w:cs="Arial"/>
                <w:bCs/>
                <w:sz w:val="18"/>
                <w:szCs w:val="18"/>
                <w:lang w:eastAsia="nl-NL"/>
              </w:rPr>
              <w:t>zaad</w:t>
            </w:r>
          </w:p>
        </w:tc>
        <w:tc>
          <w:tcPr>
            <w:tcW w:w="1559" w:type="dxa"/>
          </w:tcPr>
          <w:p w:rsidR="007F6D2C" w:rsidRPr="00EA576E" w:rsidRDefault="009D300D" w:rsidP="007F6D2C">
            <w:pPr>
              <w:outlineLvl w:val="1"/>
              <w:rPr>
                <w:rFonts w:ascii="Arial" w:eastAsia="Times New Roman" w:hAnsi="Arial" w:cs="Arial"/>
                <w:bCs/>
                <w:sz w:val="18"/>
                <w:szCs w:val="18"/>
                <w:lang w:eastAsia="nl-NL"/>
              </w:rPr>
            </w:pPr>
            <w:r w:rsidRPr="00EA576E">
              <w:rPr>
                <w:rFonts w:ascii="Arial" w:eastAsia="Times New Roman" w:hAnsi="Arial" w:cs="Arial"/>
                <w:bCs/>
                <w:sz w:val="18"/>
                <w:szCs w:val="18"/>
                <w:lang w:eastAsia="nl-NL"/>
              </w:rPr>
              <w:t>90-100</w:t>
            </w:r>
          </w:p>
        </w:tc>
        <w:tc>
          <w:tcPr>
            <w:tcW w:w="1276" w:type="dxa"/>
          </w:tcPr>
          <w:p w:rsidR="007F6D2C" w:rsidRPr="00EA576E" w:rsidRDefault="009D300D" w:rsidP="007F6D2C">
            <w:pPr>
              <w:outlineLvl w:val="1"/>
              <w:rPr>
                <w:rFonts w:ascii="Arial" w:eastAsia="Times New Roman" w:hAnsi="Arial" w:cs="Arial"/>
                <w:bCs/>
                <w:sz w:val="18"/>
                <w:szCs w:val="18"/>
                <w:lang w:eastAsia="nl-NL"/>
              </w:rPr>
            </w:pPr>
            <w:r w:rsidRPr="00EA576E">
              <w:rPr>
                <w:rFonts w:ascii="Arial" w:eastAsia="Times New Roman" w:hAnsi="Arial" w:cs="Arial"/>
                <w:bCs/>
                <w:sz w:val="18"/>
                <w:szCs w:val="18"/>
                <w:lang w:eastAsia="nl-NL"/>
              </w:rPr>
              <w:t>Juli-aug</w:t>
            </w:r>
          </w:p>
        </w:tc>
        <w:tc>
          <w:tcPr>
            <w:tcW w:w="2126" w:type="dxa"/>
          </w:tcPr>
          <w:p w:rsidR="007F6D2C" w:rsidRPr="00EA576E" w:rsidRDefault="009D300D" w:rsidP="007F6D2C">
            <w:pPr>
              <w:outlineLvl w:val="1"/>
              <w:rPr>
                <w:rFonts w:ascii="Arial" w:eastAsia="Times New Roman" w:hAnsi="Arial" w:cs="Arial"/>
                <w:bCs/>
                <w:sz w:val="18"/>
                <w:szCs w:val="18"/>
                <w:lang w:eastAsia="nl-NL"/>
              </w:rPr>
            </w:pPr>
            <w:r w:rsidRPr="00EA576E">
              <w:rPr>
                <w:rFonts w:ascii="Arial" w:eastAsia="Times New Roman" w:hAnsi="Arial" w:cs="Arial"/>
                <w:bCs/>
                <w:sz w:val="18"/>
                <w:szCs w:val="18"/>
                <w:lang w:eastAsia="nl-NL"/>
              </w:rPr>
              <w:t>30 ton</w:t>
            </w:r>
          </w:p>
        </w:tc>
      </w:tr>
      <w:tr w:rsidR="007F6D2C" w:rsidRPr="00A659CC" w:rsidTr="00EA576E">
        <w:tc>
          <w:tcPr>
            <w:tcW w:w="1242" w:type="dxa"/>
          </w:tcPr>
          <w:p w:rsidR="007F6D2C" w:rsidRPr="005725EC" w:rsidRDefault="007F6D2C" w:rsidP="007F6D2C">
            <w:pPr>
              <w:outlineLvl w:val="1"/>
              <w:rPr>
                <w:rFonts w:ascii="Arial" w:eastAsia="Times New Roman" w:hAnsi="Arial" w:cs="Arial"/>
                <w:b/>
                <w:bCs/>
                <w:sz w:val="18"/>
                <w:szCs w:val="18"/>
                <w:lang w:eastAsia="nl-NL"/>
              </w:rPr>
            </w:pPr>
            <w:r w:rsidRPr="005725EC">
              <w:rPr>
                <w:rFonts w:ascii="Arial" w:eastAsia="Times New Roman" w:hAnsi="Arial" w:cs="Arial"/>
                <w:b/>
                <w:bCs/>
                <w:sz w:val="18"/>
                <w:szCs w:val="18"/>
                <w:lang w:eastAsia="nl-NL"/>
              </w:rPr>
              <w:t>1</w:t>
            </w:r>
            <w:r w:rsidRPr="005725EC">
              <w:rPr>
                <w:rFonts w:ascii="Arial" w:eastAsia="Times New Roman" w:hAnsi="Arial" w:cs="Arial"/>
                <w:b/>
                <w:bCs/>
                <w:sz w:val="18"/>
                <w:szCs w:val="18"/>
                <w:vertAlign w:val="superscript"/>
                <w:lang w:eastAsia="nl-NL"/>
              </w:rPr>
              <w:t>e</w:t>
            </w:r>
            <w:r w:rsidRPr="005725EC">
              <w:rPr>
                <w:rFonts w:ascii="Arial" w:eastAsia="Times New Roman" w:hAnsi="Arial" w:cs="Arial"/>
                <w:b/>
                <w:bCs/>
                <w:sz w:val="18"/>
                <w:szCs w:val="18"/>
                <w:lang w:eastAsia="nl-NL"/>
              </w:rPr>
              <w:t xml:space="preserve"> jaars plantui</w:t>
            </w:r>
            <w:r w:rsidR="009D300D" w:rsidRPr="005725EC">
              <w:rPr>
                <w:rFonts w:ascii="Arial" w:eastAsia="Times New Roman" w:hAnsi="Arial" w:cs="Arial"/>
                <w:b/>
                <w:bCs/>
                <w:sz w:val="18"/>
                <w:szCs w:val="18"/>
                <w:lang w:eastAsia="nl-NL"/>
              </w:rPr>
              <w:t>en</w:t>
            </w:r>
          </w:p>
        </w:tc>
        <w:tc>
          <w:tcPr>
            <w:tcW w:w="1560" w:type="dxa"/>
          </w:tcPr>
          <w:p w:rsidR="007F6D2C" w:rsidRPr="00A659CC" w:rsidRDefault="009D300D" w:rsidP="007F6D2C">
            <w:pPr>
              <w:outlineLvl w:val="1"/>
              <w:rPr>
                <w:rFonts w:ascii="Arial" w:eastAsia="Times New Roman" w:hAnsi="Arial" w:cs="Arial"/>
                <w:bCs/>
                <w:sz w:val="18"/>
                <w:szCs w:val="18"/>
                <w:lang w:eastAsia="nl-NL"/>
              </w:rPr>
            </w:pPr>
            <w:r w:rsidRPr="00A659CC">
              <w:rPr>
                <w:rFonts w:ascii="Arial" w:eastAsia="Times New Roman" w:hAnsi="Arial" w:cs="Arial"/>
                <w:bCs/>
                <w:sz w:val="18"/>
                <w:szCs w:val="18"/>
                <w:lang w:eastAsia="nl-NL"/>
              </w:rPr>
              <w:t>april</w:t>
            </w:r>
          </w:p>
        </w:tc>
        <w:tc>
          <w:tcPr>
            <w:tcW w:w="1417" w:type="dxa"/>
          </w:tcPr>
          <w:p w:rsidR="007F6D2C" w:rsidRPr="00EA576E" w:rsidRDefault="007F6D2C" w:rsidP="009B683F">
            <w:pPr>
              <w:outlineLvl w:val="1"/>
              <w:rPr>
                <w:rFonts w:ascii="Arial" w:eastAsia="Times New Roman" w:hAnsi="Arial" w:cs="Arial"/>
                <w:bCs/>
                <w:sz w:val="18"/>
                <w:szCs w:val="18"/>
                <w:lang w:eastAsia="nl-NL"/>
              </w:rPr>
            </w:pPr>
            <w:r w:rsidRPr="00EA576E">
              <w:rPr>
                <w:rFonts w:ascii="Arial" w:eastAsia="Times New Roman" w:hAnsi="Arial" w:cs="Arial"/>
                <w:bCs/>
                <w:sz w:val="18"/>
                <w:szCs w:val="18"/>
                <w:lang w:eastAsia="nl-NL"/>
              </w:rPr>
              <w:t>zaad</w:t>
            </w:r>
          </w:p>
        </w:tc>
        <w:tc>
          <w:tcPr>
            <w:tcW w:w="1559" w:type="dxa"/>
          </w:tcPr>
          <w:p w:rsidR="007F6D2C" w:rsidRPr="00EA576E" w:rsidRDefault="009D300D" w:rsidP="007F6D2C">
            <w:pPr>
              <w:outlineLvl w:val="1"/>
              <w:rPr>
                <w:rFonts w:ascii="Arial" w:eastAsia="Times New Roman" w:hAnsi="Arial" w:cs="Arial"/>
                <w:bCs/>
                <w:sz w:val="18"/>
                <w:szCs w:val="18"/>
                <w:lang w:eastAsia="nl-NL"/>
              </w:rPr>
            </w:pPr>
            <w:r w:rsidRPr="00EA576E">
              <w:rPr>
                <w:rFonts w:ascii="Arial" w:eastAsia="Times New Roman" w:hAnsi="Arial" w:cs="Arial"/>
                <w:bCs/>
                <w:sz w:val="18"/>
                <w:szCs w:val="18"/>
                <w:lang w:eastAsia="nl-NL"/>
              </w:rPr>
              <w:t>90-100</w:t>
            </w:r>
          </w:p>
        </w:tc>
        <w:tc>
          <w:tcPr>
            <w:tcW w:w="1276" w:type="dxa"/>
          </w:tcPr>
          <w:p w:rsidR="007F6D2C" w:rsidRPr="00EA576E" w:rsidRDefault="009D300D" w:rsidP="007F6D2C">
            <w:pPr>
              <w:outlineLvl w:val="1"/>
              <w:rPr>
                <w:rFonts w:ascii="Arial" w:eastAsia="Times New Roman" w:hAnsi="Arial" w:cs="Arial"/>
                <w:bCs/>
                <w:sz w:val="18"/>
                <w:szCs w:val="18"/>
                <w:lang w:eastAsia="nl-NL"/>
              </w:rPr>
            </w:pPr>
            <w:r w:rsidRPr="00EA576E">
              <w:rPr>
                <w:rFonts w:ascii="Arial" w:eastAsia="Times New Roman" w:hAnsi="Arial" w:cs="Arial"/>
                <w:bCs/>
                <w:sz w:val="18"/>
                <w:szCs w:val="18"/>
                <w:lang w:eastAsia="nl-NL"/>
              </w:rPr>
              <w:t>juli</w:t>
            </w:r>
          </w:p>
        </w:tc>
        <w:tc>
          <w:tcPr>
            <w:tcW w:w="2126" w:type="dxa"/>
          </w:tcPr>
          <w:p w:rsidR="007F6D2C" w:rsidRPr="00EA576E" w:rsidRDefault="009D300D" w:rsidP="007F6D2C">
            <w:pPr>
              <w:outlineLvl w:val="1"/>
              <w:rPr>
                <w:rFonts w:ascii="Arial" w:eastAsia="Times New Roman" w:hAnsi="Arial" w:cs="Arial"/>
                <w:bCs/>
                <w:sz w:val="18"/>
                <w:szCs w:val="18"/>
                <w:lang w:eastAsia="nl-NL"/>
              </w:rPr>
            </w:pPr>
            <w:r w:rsidRPr="00EA576E">
              <w:rPr>
                <w:rFonts w:ascii="Arial" w:eastAsia="Times New Roman" w:hAnsi="Arial" w:cs="Arial"/>
                <w:bCs/>
                <w:sz w:val="18"/>
                <w:szCs w:val="18"/>
                <w:lang w:eastAsia="nl-NL"/>
              </w:rPr>
              <w:t>25 ton (maat 8-21 mm)</w:t>
            </w:r>
          </w:p>
        </w:tc>
      </w:tr>
      <w:tr w:rsidR="007F6D2C" w:rsidRPr="00A659CC" w:rsidTr="00EA576E">
        <w:tc>
          <w:tcPr>
            <w:tcW w:w="1242" w:type="dxa"/>
          </w:tcPr>
          <w:p w:rsidR="007F6D2C" w:rsidRPr="005725EC" w:rsidRDefault="007F6D2C" w:rsidP="007F6D2C">
            <w:pPr>
              <w:outlineLvl w:val="1"/>
              <w:rPr>
                <w:rFonts w:ascii="Arial" w:eastAsia="Times New Roman" w:hAnsi="Arial" w:cs="Arial"/>
                <w:b/>
                <w:bCs/>
                <w:sz w:val="18"/>
                <w:szCs w:val="18"/>
                <w:lang w:eastAsia="nl-NL"/>
              </w:rPr>
            </w:pPr>
            <w:r w:rsidRPr="005725EC">
              <w:rPr>
                <w:rFonts w:ascii="Arial" w:eastAsia="Times New Roman" w:hAnsi="Arial" w:cs="Arial"/>
                <w:b/>
                <w:bCs/>
                <w:sz w:val="18"/>
                <w:szCs w:val="18"/>
                <w:lang w:eastAsia="nl-NL"/>
              </w:rPr>
              <w:t>2</w:t>
            </w:r>
            <w:r w:rsidRPr="005725EC">
              <w:rPr>
                <w:rFonts w:ascii="Arial" w:eastAsia="Times New Roman" w:hAnsi="Arial" w:cs="Arial"/>
                <w:b/>
                <w:bCs/>
                <w:sz w:val="18"/>
                <w:szCs w:val="18"/>
                <w:vertAlign w:val="superscript"/>
                <w:lang w:eastAsia="nl-NL"/>
              </w:rPr>
              <w:t>e</w:t>
            </w:r>
            <w:r w:rsidRPr="005725EC">
              <w:rPr>
                <w:rFonts w:ascii="Arial" w:eastAsia="Times New Roman" w:hAnsi="Arial" w:cs="Arial"/>
                <w:b/>
                <w:bCs/>
                <w:sz w:val="18"/>
                <w:szCs w:val="18"/>
                <w:lang w:eastAsia="nl-NL"/>
              </w:rPr>
              <w:t xml:space="preserve"> jaars plantui</w:t>
            </w:r>
            <w:r w:rsidR="009D300D" w:rsidRPr="005725EC">
              <w:rPr>
                <w:rFonts w:ascii="Arial" w:eastAsia="Times New Roman" w:hAnsi="Arial" w:cs="Arial"/>
                <w:b/>
                <w:bCs/>
                <w:sz w:val="18"/>
                <w:szCs w:val="18"/>
                <w:lang w:eastAsia="nl-NL"/>
              </w:rPr>
              <w:t>en</w:t>
            </w:r>
          </w:p>
        </w:tc>
        <w:tc>
          <w:tcPr>
            <w:tcW w:w="1560" w:type="dxa"/>
          </w:tcPr>
          <w:p w:rsidR="007F6D2C" w:rsidRPr="00A659CC" w:rsidRDefault="009D300D" w:rsidP="007F6D2C">
            <w:pPr>
              <w:outlineLvl w:val="1"/>
              <w:rPr>
                <w:rFonts w:ascii="Arial" w:eastAsia="Times New Roman" w:hAnsi="Arial" w:cs="Arial"/>
                <w:bCs/>
                <w:sz w:val="18"/>
                <w:szCs w:val="18"/>
                <w:lang w:eastAsia="nl-NL"/>
              </w:rPr>
            </w:pPr>
            <w:r w:rsidRPr="00A659CC">
              <w:rPr>
                <w:rFonts w:ascii="Arial" w:eastAsia="Times New Roman" w:hAnsi="Arial" w:cs="Arial"/>
                <w:bCs/>
                <w:sz w:val="18"/>
                <w:szCs w:val="18"/>
                <w:lang w:eastAsia="nl-NL"/>
              </w:rPr>
              <w:t>feb-mrt</w:t>
            </w:r>
          </w:p>
        </w:tc>
        <w:tc>
          <w:tcPr>
            <w:tcW w:w="1417" w:type="dxa"/>
          </w:tcPr>
          <w:p w:rsidR="007F6D2C" w:rsidRPr="00EA576E" w:rsidRDefault="007F6D2C" w:rsidP="007F6D2C">
            <w:pPr>
              <w:outlineLvl w:val="1"/>
              <w:rPr>
                <w:rFonts w:ascii="Arial" w:eastAsia="Times New Roman" w:hAnsi="Arial" w:cs="Arial"/>
                <w:bCs/>
                <w:sz w:val="18"/>
                <w:szCs w:val="18"/>
                <w:lang w:eastAsia="nl-NL"/>
              </w:rPr>
            </w:pPr>
            <w:r w:rsidRPr="00EA576E">
              <w:rPr>
                <w:rFonts w:ascii="Arial" w:eastAsia="Times New Roman" w:hAnsi="Arial" w:cs="Arial"/>
                <w:bCs/>
                <w:sz w:val="18"/>
                <w:szCs w:val="18"/>
                <w:lang w:eastAsia="nl-NL"/>
              </w:rPr>
              <w:t>plantgoed</w:t>
            </w:r>
          </w:p>
        </w:tc>
        <w:tc>
          <w:tcPr>
            <w:tcW w:w="1559" w:type="dxa"/>
          </w:tcPr>
          <w:p w:rsidR="007F6D2C" w:rsidRPr="00EA576E" w:rsidRDefault="009D300D" w:rsidP="009D300D">
            <w:pPr>
              <w:outlineLvl w:val="1"/>
              <w:rPr>
                <w:rFonts w:ascii="Arial" w:eastAsia="Times New Roman" w:hAnsi="Arial" w:cs="Arial"/>
                <w:bCs/>
                <w:sz w:val="18"/>
                <w:szCs w:val="18"/>
                <w:lang w:eastAsia="nl-NL"/>
              </w:rPr>
            </w:pPr>
            <w:r w:rsidRPr="00EA576E">
              <w:rPr>
                <w:rFonts w:ascii="Arial" w:eastAsia="Times New Roman" w:hAnsi="Arial" w:cs="Arial"/>
                <w:bCs/>
                <w:sz w:val="18"/>
                <w:szCs w:val="18"/>
                <w:lang w:eastAsia="nl-NL"/>
              </w:rPr>
              <w:t xml:space="preserve">900-2000 </w:t>
            </w:r>
          </w:p>
        </w:tc>
        <w:tc>
          <w:tcPr>
            <w:tcW w:w="1276" w:type="dxa"/>
          </w:tcPr>
          <w:p w:rsidR="007F6D2C" w:rsidRPr="00EA576E" w:rsidRDefault="009D300D" w:rsidP="007F6D2C">
            <w:pPr>
              <w:outlineLvl w:val="1"/>
              <w:rPr>
                <w:rFonts w:ascii="Arial" w:eastAsia="Times New Roman" w:hAnsi="Arial" w:cs="Arial"/>
                <w:bCs/>
                <w:sz w:val="18"/>
                <w:szCs w:val="18"/>
                <w:lang w:eastAsia="nl-NL"/>
              </w:rPr>
            </w:pPr>
            <w:r w:rsidRPr="00EA576E">
              <w:rPr>
                <w:rFonts w:ascii="Arial" w:eastAsia="Times New Roman" w:hAnsi="Arial" w:cs="Arial"/>
                <w:bCs/>
                <w:sz w:val="18"/>
                <w:szCs w:val="18"/>
                <w:lang w:eastAsia="nl-NL"/>
              </w:rPr>
              <w:t>Juli-aug</w:t>
            </w:r>
          </w:p>
        </w:tc>
        <w:tc>
          <w:tcPr>
            <w:tcW w:w="2126" w:type="dxa"/>
          </w:tcPr>
          <w:p w:rsidR="007F6D2C" w:rsidRPr="00EA576E" w:rsidRDefault="009D300D" w:rsidP="007F6D2C">
            <w:pPr>
              <w:outlineLvl w:val="1"/>
              <w:rPr>
                <w:rFonts w:ascii="Arial" w:eastAsia="Times New Roman" w:hAnsi="Arial" w:cs="Arial"/>
                <w:bCs/>
                <w:sz w:val="18"/>
                <w:szCs w:val="18"/>
                <w:lang w:eastAsia="nl-NL"/>
              </w:rPr>
            </w:pPr>
            <w:r w:rsidRPr="00EA576E">
              <w:rPr>
                <w:rFonts w:ascii="Arial" w:eastAsia="Times New Roman" w:hAnsi="Arial" w:cs="Arial"/>
                <w:bCs/>
                <w:sz w:val="18"/>
                <w:szCs w:val="18"/>
                <w:lang w:eastAsia="nl-NL"/>
              </w:rPr>
              <w:t>25-50 ton</w:t>
            </w:r>
          </w:p>
        </w:tc>
      </w:tr>
      <w:tr w:rsidR="009D300D" w:rsidRPr="00A659CC" w:rsidTr="00EA576E">
        <w:tc>
          <w:tcPr>
            <w:tcW w:w="1242" w:type="dxa"/>
          </w:tcPr>
          <w:p w:rsidR="009D300D" w:rsidRPr="005725EC" w:rsidRDefault="009D300D" w:rsidP="007F6D2C">
            <w:pPr>
              <w:outlineLvl w:val="1"/>
              <w:rPr>
                <w:rFonts w:ascii="Arial" w:eastAsia="Times New Roman" w:hAnsi="Arial" w:cs="Arial"/>
                <w:b/>
                <w:bCs/>
                <w:sz w:val="18"/>
                <w:szCs w:val="18"/>
                <w:lang w:eastAsia="nl-NL"/>
              </w:rPr>
            </w:pPr>
            <w:r w:rsidRPr="005725EC">
              <w:rPr>
                <w:rFonts w:ascii="Arial" w:eastAsia="Times New Roman" w:hAnsi="Arial" w:cs="Arial"/>
                <w:b/>
                <w:bCs/>
                <w:sz w:val="18"/>
                <w:szCs w:val="18"/>
                <w:lang w:eastAsia="nl-NL"/>
              </w:rPr>
              <w:t>Picklers</w:t>
            </w:r>
          </w:p>
          <w:p w:rsidR="00EA576E" w:rsidRPr="005725EC" w:rsidRDefault="00EA576E" w:rsidP="007F6D2C">
            <w:pPr>
              <w:outlineLvl w:val="1"/>
              <w:rPr>
                <w:rFonts w:ascii="Arial" w:eastAsia="Times New Roman" w:hAnsi="Arial" w:cs="Arial"/>
                <w:b/>
                <w:bCs/>
                <w:sz w:val="18"/>
                <w:szCs w:val="18"/>
                <w:lang w:eastAsia="nl-NL"/>
              </w:rPr>
            </w:pPr>
          </w:p>
        </w:tc>
        <w:tc>
          <w:tcPr>
            <w:tcW w:w="1560" w:type="dxa"/>
          </w:tcPr>
          <w:p w:rsidR="009D300D" w:rsidRPr="00A659CC" w:rsidRDefault="009D300D" w:rsidP="009B683F">
            <w:pPr>
              <w:outlineLvl w:val="1"/>
              <w:rPr>
                <w:rFonts w:ascii="Arial" w:eastAsia="Times New Roman" w:hAnsi="Arial" w:cs="Arial"/>
                <w:bCs/>
                <w:sz w:val="18"/>
                <w:szCs w:val="18"/>
                <w:lang w:eastAsia="nl-NL"/>
              </w:rPr>
            </w:pPr>
            <w:r w:rsidRPr="00A659CC">
              <w:rPr>
                <w:rFonts w:ascii="Arial" w:eastAsia="Times New Roman" w:hAnsi="Arial" w:cs="Arial"/>
                <w:bCs/>
                <w:sz w:val="18"/>
                <w:szCs w:val="18"/>
                <w:lang w:eastAsia="nl-NL"/>
              </w:rPr>
              <w:t>15 mrt-15 april</w:t>
            </w:r>
          </w:p>
        </w:tc>
        <w:tc>
          <w:tcPr>
            <w:tcW w:w="1417" w:type="dxa"/>
          </w:tcPr>
          <w:p w:rsidR="009D300D" w:rsidRPr="00EA576E" w:rsidRDefault="009D300D" w:rsidP="009B683F">
            <w:pPr>
              <w:outlineLvl w:val="1"/>
              <w:rPr>
                <w:rFonts w:ascii="Arial" w:eastAsia="Times New Roman" w:hAnsi="Arial" w:cs="Arial"/>
                <w:bCs/>
                <w:sz w:val="18"/>
                <w:szCs w:val="18"/>
                <w:lang w:eastAsia="nl-NL"/>
              </w:rPr>
            </w:pPr>
            <w:r w:rsidRPr="00EA576E">
              <w:rPr>
                <w:rFonts w:ascii="Arial" w:eastAsia="Times New Roman" w:hAnsi="Arial" w:cs="Arial"/>
                <w:bCs/>
                <w:sz w:val="18"/>
                <w:szCs w:val="18"/>
                <w:lang w:eastAsia="nl-NL"/>
              </w:rPr>
              <w:t>zaad</w:t>
            </w:r>
          </w:p>
        </w:tc>
        <w:tc>
          <w:tcPr>
            <w:tcW w:w="1559" w:type="dxa"/>
          </w:tcPr>
          <w:p w:rsidR="009D300D" w:rsidRPr="00EA576E" w:rsidRDefault="009D300D" w:rsidP="007F6D2C">
            <w:pPr>
              <w:outlineLvl w:val="1"/>
              <w:rPr>
                <w:rFonts w:ascii="Arial" w:eastAsia="Times New Roman" w:hAnsi="Arial" w:cs="Arial"/>
                <w:bCs/>
                <w:sz w:val="18"/>
                <w:szCs w:val="18"/>
                <w:lang w:eastAsia="nl-NL"/>
              </w:rPr>
            </w:pPr>
            <w:r w:rsidRPr="00EA576E">
              <w:rPr>
                <w:rFonts w:ascii="Arial" w:eastAsia="Times New Roman" w:hAnsi="Arial" w:cs="Arial"/>
                <w:bCs/>
                <w:sz w:val="18"/>
                <w:szCs w:val="18"/>
                <w:lang w:eastAsia="nl-NL"/>
              </w:rPr>
              <w:t>30-35</w:t>
            </w:r>
          </w:p>
        </w:tc>
        <w:tc>
          <w:tcPr>
            <w:tcW w:w="1276" w:type="dxa"/>
          </w:tcPr>
          <w:p w:rsidR="009D300D" w:rsidRPr="00EA576E" w:rsidRDefault="009D300D" w:rsidP="007F6D2C">
            <w:pPr>
              <w:outlineLvl w:val="1"/>
              <w:rPr>
                <w:rFonts w:ascii="Arial" w:eastAsia="Times New Roman" w:hAnsi="Arial" w:cs="Arial"/>
                <w:bCs/>
                <w:sz w:val="18"/>
                <w:szCs w:val="18"/>
                <w:lang w:eastAsia="nl-NL"/>
              </w:rPr>
            </w:pPr>
            <w:r w:rsidRPr="00EA576E">
              <w:rPr>
                <w:rFonts w:ascii="Arial" w:eastAsia="Times New Roman" w:hAnsi="Arial" w:cs="Arial"/>
                <w:bCs/>
                <w:sz w:val="18"/>
                <w:szCs w:val="18"/>
                <w:lang w:eastAsia="nl-NL"/>
              </w:rPr>
              <w:t>aug</w:t>
            </w:r>
          </w:p>
        </w:tc>
        <w:tc>
          <w:tcPr>
            <w:tcW w:w="2126" w:type="dxa"/>
          </w:tcPr>
          <w:p w:rsidR="009D300D" w:rsidRPr="00EA576E" w:rsidRDefault="009D300D" w:rsidP="007F6D2C">
            <w:pPr>
              <w:outlineLvl w:val="1"/>
              <w:rPr>
                <w:rFonts w:ascii="Arial" w:eastAsia="Times New Roman" w:hAnsi="Arial" w:cs="Arial"/>
                <w:bCs/>
                <w:sz w:val="18"/>
                <w:szCs w:val="18"/>
                <w:lang w:eastAsia="nl-NL"/>
              </w:rPr>
            </w:pPr>
            <w:r w:rsidRPr="00EA576E">
              <w:rPr>
                <w:rFonts w:ascii="Arial" w:eastAsia="Times New Roman" w:hAnsi="Arial" w:cs="Arial"/>
                <w:bCs/>
                <w:sz w:val="18"/>
                <w:szCs w:val="18"/>
                <w:lang w:eastAsia="nl-NL"/>
              </w:rPr>
              <w:t>35-40 ton</w:t>
            </w:r>
          </w:p>
        </w:tc>
      </w:tr>
      <w:tr w:rsidR="009D300D" w:rsidRPr="00A659CC" w:rsidTr="00EA576E">
        <w:tc>
          <w:tcPr>
            <w:tcW w:w="1242" w:type="dxa"/>
          </w:tcPr>
          <w:p w:rsidR="009D300D" w:rsidRPr="005725EC" w:rsidRDefault="009D300D" w:rsidP="007F6D2C">
            <w:pPr>
              <w:outlineLvl w:val="1"/>
              <w:rPr>
                <w:rFonts w:ascii="Arial" w:eastAsia="Times New Roman" w:hAnsi="Arial" w:cs="Arial"/>
                <w:b/>
                <w:bCs/>
                <w:sz w:val="18"/>
                <w:szCs w:val="18"/>
                <w:lang w:eastAsia="nl-NL"/>
              </w:rPr>
            </w:pPr>
            <w:r w:rsidRPr="005725EC">
              <w:rPr>
                <w:rFonts w:ascii="Arial" w:eastAsia="Times New Roman" w:hAnsi="Arial" w:cs="Arial"/>
                <w:b/>
                <w:bCs/>
                <w:sz w:val="18"/>
                <w:szCs w:val="18"/>
                <w:lang w:eastAsia="nl-NL"/>
              </w:rPr>
              <w:t>Winter ui</w:t>
            </w:r>
          </w:p>
        </w:tc>
        <w:tc>
          <w:tcPr>
            <w:tcW w:w="1560" w:type="dxa"/>
          </w:tcPr>
          <w:p w:rsidR="009D300D" w:rsidRPr="00A659CC" w:rsidRDefault="009D300D" w:rsidP="007F6D2C">
            <w:pPr>
              <w:outlineLvl w:val="1"/>
              <w:rPr>
                <w:rFonts w:ascii="Arial" w:eastAsia="Times New Roman" w:hAnsi="Arial" w:cs="Arial"/>
                <w:bCs/>
                <w:sz w:val="18"/>
                <w:szCs w:val="18"/>
                <w:lang w:eastAsia="nl-NL"/>
              </w:rPr>
            </w:pPr>
            <w:r w:rsidRPr="00A659CC">
              <w:rPr>
                <w:rFonts w:ascii="Arial" w:eastAsia="Times New Roman" w:hAnsi="Arial" w:cs="Arial"/>
                <w:bCs/>
                <w:sz w:val="18"/>
                <w:szCs w:val="18"/>
                <w:lang w:eastAsia="nl-NL"/>
              </w:rPr>
              <w:t>15-30 aug</w:t>
            </w:r>
          </w:p>
        </w:tc>
        <w:tc>
          <w:tcPr>
            <w:tcW w:w="1417" w:type="dxa"/>
          </w:tcPr>
          <w:p w:rsidR="009D300D" w:rsidRPr="00EA576E" w:rsidRDefault="009D300D" w:rsidP="009B683F">
            <w:pPr>
              <w:outlineLvl w:val="1"/>
              <w:rPr>
                <w:rFonts w:ascii="Arial" w:eastAsia="Times New Roman" w:hAnsi="Arial" w:cs="Arial"/>
                <w:bCs/>
                <w:sz w:val="18"/>
                <w:szCs w:val="18"/>
                <w:lang w:eastAsia="nl-NL"/>
              </w:rPr>
            </w:pPr>
            <w:r w:rsidRPr="00EA576E">
              <w:rPr>
                <w:rFonts w:ascii="Arial" w:eastAsia="Times New Roman" w:hAnsi="Arial" w:cs="Arial"/>
                <w:bCs/>
                <w:sz w:val="18"/>
                <w:szCs w:val="18"/>
                <w:lang w:eastAsia="nl-NL"/>
              </w:rPr>
              <w:t>zaad</w:t>
            </w:r>
          </w:p>
        </w:tc>
        <w:tc>
          <w:tcPr>
            <w:tcW w:w="1559" w:type="dxa"/>
          </w:tcPr>
          <w:p w:rsidR="009D300D" w:rsidRPr="00EA576E" w:rsidRDefault="009D300D" w:rsidP="007F6D2C">
            <w:pPr>
              <w:outlineLvl w:val="1"/>
              <w:rPr>
                <w:rFonts w:ascii="Arial" w:eastAsia="Times New Roman" w:hAnsi="Arial" w:cs="Arial"/>
                <w:bCs/>
                <w:sz w:val="18"/>
                <w:szCs w:val="18"/>
                <w:lang w:eastAsia="nl-NL"/>
              </w:rPr>
            </w:pPr>
            <w:r w:rsidRPr="00EA576E">
              <w:rPr>
                <w:rFonts w:ascii="Arial" w:eastAsia="Times New Roman" w:hAnsi="Arial" w:cs="Arial"/>
                <w:bCs/>
                <w:sz w:val="18"/>
                <w:szCs w:val="18"/>
                <w:lang w:eastAsia="nl-NL"/>
              </w:rPr>
              <w:t>7-9</w:t>
            </w:r>
          </w:p>
          <w:p w:rsidR="009D300D" w:rsidRPr="00EA576E" w:rsidRDefault="009D300D" w:rsidP="007F6D2C">
            <w:pPr>
              <w:outlineLvl w:val="1"/>
              <w:rPr>
                <w:rFonts w:ascii="Arial" w:eastAsia="Times New Roman" w:hAnsi="Arial" w:cs="Arial"/>
                <w:bCs/>
                <w:sz w:val="18"/>
                <w:szCs w:val="18"/>
                <w:lang w:eastAsia="nl-NL"/>
              </w:rPr>
            </w:pPr>
          </w:p>
        </w:tc>
        <w:tc>
          <w:tcPr>
            <w:tcW w:w="1276" w:type="dxa"/>
          </w:tcPr>
          <w:p w:rsidR="009D300D" w:rsidRPr="00EA576E" w:rsidRDefault="009D300D" w:rsidP="007F6D2C">
            <w:pPr>
              <w:outlineLvl w:val="1"/>
              <w:rPr>
                <w:rFonts w:ascii="Arial" w:eastAsia="Times New Roman" w:hAnsi="Arial" w:cs="Arial"/>
                <w:bCs/>
                <w:sz w:val="18"/>
                <w:szCs w:val="18"/>
                <w:lang w:eastAsia="nl-NL"/>
              </w:rPr>
            </w:pPr>
            <w:r w:rsidRPr="00EA576E">
              <w:rPr>
                <w:rFonts w:ascii="Arial" w:eastAsia="Times New Roman" w:hAnsi="Arial" w:cs="Arial"/>
                <w:bCs/>
                <w:sz w:val="18"/>
                <w:szCs w:val="18"/>
                <w:lang w:eastAsia="nl-NL"/>
              </w:rPr>
              <w:t>Juni-juli</w:t>
            </w:r>
          </w:p>
        </w:tc>
        <w:tc>
          <w:tcPr>
            <w:tcW w:w="2126" w:type="dxa"/>
          </w:tcPr>
          <w:p w:rsidR="009D300D" w:rsidRPr="00EA576E" w:rsidRDefault="009D300D" w:rsidP="007F6D2C">
            <w:pPr>
              <w:outlineLvl w:val="1"/>
              <w:rPr>
                <w:rFonts w:ascii="Arial" w:eastAsia="Times New Roman" w:hAnsi="Arial" w:cs="Arial"/>
                <w:bCs/>
                <w:sz w:val="18"/>
                <w:szCs w:val="18"/>
                <w:lang w:eastAsia="nl-NL"/>
              </w:rPr>
            </w:pPr>
            <w:r w:rsidRPr="00EA576E">
              <w:rPr>
                <w:rFonts w:ascii="Arial" w:eastAsia="Times New Roman" w:hAnsi="Arial" w:cs="Arial"/>
                <w:bCs/>
                <w:sz w:val="18"/>
                <w:szCs w:val="18"/>
                <w:lang w:eastAsia="nl-NL"/>
              </w:rPr>
              <w:t>35 ton</w:t>
            </w:r>
          </w:p>
        </w:tc>
      </w:tr>
    </w:tbl>
    <w:p w:rsidR="007F6D2C" w:rsidRPr="00A659CC" w:rsidRDefault="007F6D2C" w:rsidP="007F6D2C">
      <w:pPr>
        <w:spacing w:after="0" w:line="240" w:lineRule="auto"/>
        <w:outlineLvl w:val="1"/>
        <w:rPr>
          <w:rFonts w:ascii="Arial" w:eastAsia="Times New Roman" w:hAnsi="Arial" w:cs="Arial"/>
          <w:bCs/>
          <w:sz w:val="18"/>
          <w:szCs w:val="18"/>
          <w:lang w:eastAsia="nl-NL"/>
        </w:rPr>
      </w:pPr>
    </w:p>
    <w:p w:rsidR="00365CA9" w:rsidRPr="00A659CC" w:rsidRDefault="00365CA9" w:rsidP="00365CA9">
      <w:pPr>
        <w:spacing w:after="0" w:line="240" w:lineRule="auto"/>
        <w:outlineLvl w:val="1"/>
        <w:rPr>
          <w:rFonts w:ascii="Arial" w:eastAsia="Times New Roman" w:hAnsi="Arial" w:cs="Arial"/>
          <w:b/>
          <w:bCs/>
          <w:sz w:val="18"/>
          <w:szCs w:val="18"/>
          <w:lang w:eastAsia="nl-NL"/>
        </w:rPr>
      </w:pPr>
    </w:p>
    <w:p w:rsidR="00365CA9" w:rsidRPr="00A659CC" w:rsidRDefault="00365CA9" w:rsidP="00365CA9">
      <w:pPr>
        <w:spacing w:after="0" w:line="240" w:lineRule="auto"/>
        <w:outlineLvl w:val="1"/>
        <w:rPr>
          <w:rFonts w:ascii="Arial" w:eastAsia="Times New Roman" w:hAnsi="Arial" w:cs="Arial"/>
          <w:b/>
          <w:bCs/>
          <w:sz w:val="18"/>
          <w:szCs w:val="18"/>
          <w:lang w:eastAsia="nl-NL"/>
        </w:rPr>
      </w:pPr>
    </w:p>
    <w:p w:rsidR="00365CA9" w:rsidRPr="00A659CC" w:rsidRDefault="00365CA9" w:rsidP="00365CA9">
      <w:pPr>
        <w:spacing w:after="0" w:line="240" w:lineRule="auto"/>
        <w:outlineLvl w:val="1"/>
        <w:rPr>
          <w:rFonts w:ascii="Arial" w:eastAsia="Times New Roman" w:hAnsi="Arial" w:cs="Arial"/>
          <w:b/>
          <w:bCs/>
          <w:sz w:val="18"/>
          <w:szCs w:val="18"/>
          <w:lang w:eastAsia="nl-NL"/>
        </w:rPr>
      </w:pPr>
    </w:p>
    <w:p w:rsidR="00365CA9" w:rsidRPr="00A659CC" w:rsidRDefault="00365CA9" w:rsidP="00365CA9">
      <w:pPr>
        <w:spacing w:after="0" w:line="240" w:lineRule="auto"/>
        <w:outlineLvl w:val="1"/>
        <w:rPr>
          <w:rFonts w:ascii="Arial" w:eastAsia="Times New Roman" w:hAnsi="Arial" w:cs="Arial"/>
          <w:b/>
          <w:bCs/>
          <w:sz w:val="18"/>
          <w:szCs w:val="18"/>
          <w:lang w:eastAsia="nl-NL"/>
        </w:rPr>
      </w:pPr>
    </w:p>
    <w:p w:rsidR="00793865" w:rsidRPr="00A659CC" w:rsidRDefault="009D300D" w:rsidP="00365CA9">
      <w:pPr>
        <w:numPr>
          <w:ilvl w:val="0"/>
          <w:numId w:val="2"/>
        </w:numPr>
        <w:spacing w:after="0" w:line="240" w:lineRule="auto"/>
        <w:rPr>
          <w:rFonts w:ascii="Arial" w:eastAsia="Times New Roman" w:hAnsi="Arial" w:cs="Arial"/>
          <w:sz w:val="18"/>
          <w:szCs w:val="18"/>
          <w:lang w:eastAsia="nl-NL"/>
        </w:rPr>
      </w:pPr>
      <w:r w:rsidRPr="00A659CC">
        <w:rPr>
          <w:rFonts w:ascii="Arial" w:eastAsia="Times New Roman" w:hAnsi="Arial" w:cs="Arial"/>
          <w:sz w:val="18"/>
          <w:szCs w:val="18"/>
          <w:lang w:eastAsia="nl-NL"/>
        </w:rPr>
        <w:t>D</w:t>
      </w:r>
      <w:r w:rsidR="00793865" w:rsidRPr="00A659CC">
        <w:rPr>
          <w:rFonts w:ascii="Arial" w:eastAsia="Times New Roman" w:hAnsi="Arial" w:cs="Arial"/>
          <w:sz w:val="18"/>
          <w:szCs w:val="18"/>
          <w:lang w:eastAsia="nl-NL"/>
        </w:rPr>
        <w:t xml:space="preserve">e teelt van </w:t>
      </w:r>
      <w:r w:rsidR="00793865" w:rsidRPr="00A659CC">
        <w:rPr>
          <w:rFonts w:ascii="Arial" w:eastAsia="Times New Roman" w:hAnsi="Arial" w:cs="Arial"/>
          <w:b/>
          <w:i/>
          <w:iCs/>
          <w:sz w:val="18"/>
          <w:szCs w:val="18"/>
          <w:lang w:eastAsia="nl-NL"/>
        </w:rPr>
        <w:t>zaaiuien</w:t>
      </w:r>
      <w:r w:rsidR="00793865" w:rsidRPr="00A659CC">
        <w:rPr>
          <w:rFonts w:ascii="Arial" w:eastAsia="Times New Roman" w:hAnsi="Arial" w:cs="Arial"/>
          <w:sz w:val="18"/>
          <w:szCs w:val="18"/>
          <w:lang w:eastAsia="nl-NL"/>
        </w:rPr>
        <w:t xml:space="preserve"> gebeurt op akkerbouwbedrijven en vindt voornamelijk plaats in Noord-Groningen, Noord-Friesland, Zeeland, Flevoland, Zuid-Holland en Noord-Holland. Ze worden vanaf de tweede helft van maart tot de eerste helft van april </w:t>
      </w:r>
      <w:r w:rsidRPr="00A659CC">
        <w:rPr>
          <w:rFonts w:ascii="Arial" w:eastAsia="Times New Roman" w:hAnsi="Arial" w:cs="Arial"/>
          <w:sz w:val="18"/>
          <w:szCs w:val="18"/>
          <w:lang w:eastAsia="nl-NL"/>
        </w:rPr>
        <w:t xml:space="preserve">gezaaid. </w:t>
      </w:r>
      <w:r w:rsidR="00793865" w:rsidRPr="00A659CC">
        <w:rPr>
          <w:rFonts w:ascii="Arial" w:eastAsia="Times New Roman" w:hAnsi="Arial" w:cs="Arial"/>
          <w:sz w:val="18"/>
          <w:szCs w:val="18"/>
          <w:lang w:eastAsia="nl-NL"/>
        </w:rPr>
        <w:t xml:space="preserve">De oogst vindt afhankelijk van het ras plaats </w:t>
      </w:r>
      <w:r w:rsidR="00487995" w:rsidRPr="00A659CC">
        <w:rPr>
          <w:rFonts w:ascii="Arial" w:eastAsia="Times New Roman" w:hAnsi="Arial" w:cs="Arial"/>
          <w:sz w:val="18"/>
          <w:szCs w:val="18"/>
          <w:lang w:eastAsia="nl-NL"/>
        </w:rPr>
        <w:t xml:space="preserve">vanaf </w:t>
      </w:r>
      <w:r w:rsidR="00793865" w:rsidRPr="00A659CC">
        <w:rPr>
          <w:rFonts w:ascii="Arial" w:eastAsia="Times New Roman" w:hAnsi="Arial" w:cs="Arial"/>
          <w:sz w:val="18"/>
          <w:szCs w:val="18"/>
          <w:lang w:eastAsia="nl-NL"/>
        </w:rPr>
        <w:t xml:space="preserve">augustus </w:t>
      </w:r>
      <w:r w:rsidR="00487995" w:rsidRPr="00A659CC">
        <w:rPr>
          <w:rFonts w:ascii="Arial" w:eastAsia="Times New Roman" w:hAnsi="Arial" w:cs="Arial"/>
          <w:sz w:val="18"/>
          <w:szCs w:val="18"/>
          <w:lang w:eastAsia="nl-NL"/>
        </w:rPr>
        <w:t>tot oktober</w:t>
      </w:r>
      <w:r w:rsidR="00793865" w:rsidRPr="00A659CC">
        <w:rPr>
          <w:rFonts w:ascii="Arial" w:eastAsia="Times New Roman" w:hAnsi="Arial" w:cs="Arial"/>
          <w:sz w:val="18"/>
          <w:szCs w:val="18"/>
          <w:lang w:eastAsia="nl-NL"/>
        </w:rPr>
        <w:t xml:space="preserve">. De laat geoogste uien worden meestal bewaard. De buitenste rok droogt in tot een droge, strogele huid, die de bol tijdens de bewaring beschermt. Op beperkte schaal worden er ook rode uien geteeld. </w:t>
      </w:r>
    </w:p>
    <w:p w:rsidR="009D300D" w:rsidRPr="00A659CC" w:rsidRDefault="009D300D" w:rsidP="00C43D21">
      <w:pPr>
        <w:numPr>
          <w:ilvl w:val="0"/>
          <w:numId w:val="2"/>
        </w:numPr>
        <w:spacing w:after="0" w:line="240" w:lineRule="auto"/>
        <w:rPr>
          <w:rFonts w:ascii="Arial" w:eastAsia="Times New Roman" w:hAnsi="Arial" w:cs="Arial"/>
          <w:sz w:val="18"/>
          <w:szCs w:val="18"/>
          <w:lang w:eastAsia="nl-NL"/>
        </w:rPr>
      </w:pPr>
      <w:r w:rsidRPr="00A659CC">
        <w:rPr>
          <w:rFonts w:ascii="Arial" w:eastAsia="Times New Roman" w:hAnsi="Arial" w:cs="Arial"/>
          <w:sz w:val="18"/>
          <w:szCs w:val="18"/>
          <w:lang w:eastAsia="nl-NL"/>
        </w:rPr>
        <w:t xml:space="preserve">Zowel de teelt als de verwerking van </w:t>
      </w:r>
      <w:r w:rsidRPr="00A659CC">
        <w:rPr>
          <w:rFonts w:ascii="Arial" w:eastAsia="Times New Roman" w:hAnsi="Arial" w:cs="Arial"/>
          <w:b/>
          <w:i/>
          <w:sz w:val="18"/>
          <w:szCs w:val="18"/>
          <w:lang w:eastAsia="nl-NL"/>
        </w:rPr>
        <w:t>zilveruien</w:t>
      </w:r>
      <w:r w:rsidRPr="00A659CC">
        <w:rPr>
          <w:rFonts w:ascii="Arial" w:eastAsia="Times New Roman" w:hAnsi="Arial" w:cs="Arial"/>
          <w:sz w:val="18"/>
          <w:szCs w:val="18"/>
          <w:lang w:eastAsia="nl-NL"/>
        </w:rPr>
        <w:t xml:space="preserve"> tot tafelzuren vindt plaats door gespecialiseerde bedrijven. Zilveruien zijn witte uien in tegenstelling tot de andere uien die geel zijn. </w:t>
      </w:r>
      <w:r w:rsidR="00C43D21" w:rsidRPr="00A659CC">
        <w:rPr>
          <w:rFonts w:ascii="Arial" w:eastAsia="Times New Roman" w:hAnsi="Arial" w:cs="Arial"/>
          <w:sz w:val="18"/>
          <w:szCs w:val="18"/>
          <w:lang w:eastAsia="nl-NL"/>
        </w:rPr>
        <w:t>De uitjes moeten voldoende diep (zo'n 5 centimeter) worden gezaaid, om te voorkomen dat de uitjes groen worden.</w:t>
      </w:r>
    </w:p>
    <w:p w:rsidR="009D300D" w:rsidRPr="00A659CC" w:rsidRDefault="009D300D" w:rsidP="009D300D">
      <w:pPr>
        <w:numPr>
          <w:ilvl w:val="0"/>
          <w:numId w:val="2"/>
        </w:numPr>
        <w:spacing w:after="0" w:line="240" w:lineRule="auto"/>
        <w:rPr>
          <w:rFonts w:ascii="Arial" w:eastAsia="Times New Roman" w:hAnsi="Arial" w:cs="Arial"/>
          <w:sz w:val="18"/>
          <w:szCs w:val="18"/>
          <w:lang w:eastAsia="nl-NL"/>
        </w:rPr>
      </w:pPr>
      <w:r w:rsidRPr="00A659CC">
        <w:rPr>
          <w:rFonts w:ascii="Arial" w:eastAsia="Times New Roman" w:hAnsi="Arial" w:cs="Arial"/>
          <w:b/>
          <w:i/>
          <w:sz w:val="18"/>
          <w:szCs w:val="18"/>
          <w:lang w:eastAsia="nl-NL"/>
        </w:rPr>
        <w:t>Eerstejaars plantuien</w:t>
      </w:r>
      <w:r w:rsidRPr="00A659CC">
        <w:rPr>
          <w:rFonts w:ascii="Arial" w:eastAsia="Times New Roman" w:hAnsi="Arial" w:cs="Arial"/>
          <w:sz w:val="18"/>
          <w:szCs w:val="18"/>
          <w:lang w:eastAsia="nl-NL"/>
        </w:rPr>
        <w:t xml:space="preserve"> zijn kleine uitjes van 8–21 mm doorsnede, die na bewaring gedurende winter in het daarop volgende jaar worden uitgeplant voor de teelt van plantuien. </w:t>
      </w:r>
    </w:p>
    <w:p w:rsidR="009D300D" w:rsidRPr="00A659CC" w:rsidRDefault="009D300D" w:rsidP="009D300D">
      <w:pPr>
        <w:numPr>
          <w:ilvl w:val="0"/>
          <w:numId w:val="2"/>
        </w:numPr>
        <w:spacing w:after="0" w:line="240" w:lineRule="auto"/>
        <w:rPr>
          <w:rFonts w:ascii="Arial" w:eastAsia="Times New Roman" w:hAnsi="Arial" w:cs="Arial"/>
          <w:sz w:val="18"/>
          <w:szCs w:val="18"/>
          <w:lang w:eastAsia="nl-NL"/>
        </w:rPr>
      </w:pPr>
      <w:r w:rsidRPr="00A659CC">
        <w:rPr>
          <w:rFonts w:ascii="Arial" w:eastAsia="Times New Roman" w:hAnsi="Arial" w:cs="Arial"/>
          <w:i/>
          <w:iCs/>
          <w:sz w:val="18"/>
          <w:szCs w:val="18"/>
          <w:lang w:eastAsia="nl-NL"/>
        </w:rPr>
        <w:t>Plantuien</w:t>
      </w:r>
      <w:r w:rsidRPr="00A659CC">
        <w:rPr>
          <w:rFonts w:ascii="Arial" w:eastAsia="Times New Roman" w:hAnsi="Arial" w:cs="Arial"/>
          <w:sz w:val="18"/>
          <w:szCs w:val="18"/>
          <w:lang w:eastAsia="nl-NL"/>
        </w:rPr>
        <w:t xml:space="preserve"> of </w:t>
      </w:r>
      <w:r w:rsidRPr="00A659CC">
        <w:rPr>
          <w:rFonts w:ascii="Arial" w:eastAsia="Times New Roman" w:hAnsi="Arial" w:cs="Arial"/>
          <w:b/>
          <w:sz w:val="18"/>
          <w:szCs w:val="18"/>
          <w:lang w:eastAsia="nl-NL"/>
        </w:rPr>
        <w:t>tweedejaarsuien</w:t>
      </w:r>
      <w:r w:rsidRPr="00A659CC">
        <w:rPr>
          <w:rFonts w:ascii="Arial" w:eastAsia="Times New Roman" w:hAnsi="Arial" w:cs="Arial"/>
          <w:sz w:val="18"/>
          <w:szCs w:val="18"/>
          <w:lang w:eastAsia="nl-NL"/>
        </w:rPr>
        <w:t xml:space="preserve"> worden geteeld uit eerstejaarsplantuien en in februari of maart uitgeplant. Geoogst wordt vanaf begin juli tot half augustus.</w:t>
      </w:r>
    </w:p>
    <w:p w:rsidR="00487995" w:rsidRPr="00A659CC" w:rsidRDefault="00487995" w:rsidP="00487995">
      <w:pPr>
        <w:numPr>
          <w:ilvl w:val="0"/>
          <w:numId w:val="2"/>
        </w:numPr>
        <w:spacing w:after="0" w:line="240" w:lineRule="auto"/>
        <w:rPr>
          <w:rFonts w:ascii="Arial" w:eastAsia="Times New Roman" w:hAnsi="Arial" w:cs="Arial"/>
          <w:sz w:val="18"/>
          <w:szCs w:val="18"/>
          <w:lang w:eastAsia="nl-NL"/>
        </w:rPr>
      </w:pPr>
      <w:r w:rsidRPr="00A659CC">
        <w:rPr>
          <w:rFonts w:ascii="Arial" w:eastAsia="Times New Roman" w:hAnsi="Arial" w:cs="Arial"/>
          <w:sz w:val="18"/>
          <w:szCs w:val="18"/>
          <w:lang w:eastAsia="nl-NL"/>
        </w:rPr>
        <w:t xml:space="preserve">De teelt van </w:t>
      </w:r>
      <w:r w:rsidRPr="00A659CC">
        <w:rPr>
          <w:rFonts w:ascii="Arial" w:eastAsia="Times New Roman" w:hAnsi="Arial" w:cs="Arial"/>
          <w:b/>
          <w:i/>
          <w:iCs/>
          <w:sz w:val="18"/>
          <w:szCs w:val="18"/>
          <w:lang w:eastAsia="nl-NL"/>
        </w:rPr>
        <w:t>picklers</w:t>
      </w:r>
      <w:r w:rsidRPr="00A659CC">
        <w:rPr>
          <w:rFonts w:ascii="Arial" w:eastAsia="Times New Roman" w:hAnsi="Arial" w:cs="Arial"/>
          <w:sz w:val="18"/>
          <w:szCs w:val="18"/>
          <w:lang w:eastAsia="nl-NL"/>
        </w:rPr>
        <w:t xml:space="preserve"> komt overeen met die van zaaiuien, maar er wordt door dikker zaaien (30–35 kg/ha) een kleinere ui (28–35 mm doorsnede) geoogst. Picklers worden overwegend voor de conservenindustrie  geteeld. </w:t>
      </w:r>
    </w:p>
    <w:p w:rsidR="00793865" w:rsidRPr="00A659CC" w:rsidRDefault="00793865" w:rsidP="00365CA9">
      <w:pPr>
        <w:numPr>
          <w:ilvl w:val="0"/>
          <w:numId w:val="2"/>
        </w:numPr>
        <w:spacing w:after="0" w:line="240" w:lineRule="auto"/>
        <w:rPr>
          <w:rFonts w:ascii="Arial" w:eastAsia="Times New Roman" w:hAnsi="Arial" w:cs="Arial"/>
          <w:sz w:val="18"/>
          <w:szCs w:val="18"/>
          <w:lang w:eastAsia="nl-NL"/>
        </w:rPr>
      </w:pPr>
      <w:r w:rsidRPr="00A659CC">
        <w:rPr>
          <w:rFonts w:ascii="Arial" w:eastAsia="Times New Roman" w:hAnsi="Arial" w:cs="Arial"/>
          <w:sz w:val="18"/>
          <w:szCs w:val="18"/>
          <w:lang w:eastAsia="nl-NL"/>
        </w:rPr>
        <w:t xml:space="preserve">De teelt van </w:t>
      </w:r>
      <w:r w:rsidRPr="00A659CC">
        <w:rPr>
          <w:rFonts w:ascii="Arial" w:eastAsia="Times New Roman" w:hAnsi="Arial" w:cs="Arial"/>
          <w:b/>
          <w:i/>
          <w:iCs/>
          <w:sz w:val="18"/>
          <w:szCs w:val="18"/>
          <w:lang w:eastAsia="nl-NL"/>
        </w:rPr>
        <w:t>winteruien</w:t>
      </w:r>
      <w:r w:rsidRPr="00A659CC">
        <w:rPr>
          <w:rFonts w:ascii="Arial" w:eastAsia="Times New Roman" w:hAnsi="Arial" w:cs="Arial"/>
          <w:sz w:val="18"/>
          <w:szCs w:val="18"/>
          <w:lang w:eastAsia="nl-NL"/>
        </w:rPr>
        <w:t xml:space="preserve"> is van geringe betekenis. Hiervoor worden vroegrijpe Japanse rassen gebruikt. Vroeger werd hiervoor de Zwijndrechtse pootui gebruikt, maar de Japanse rassen zijn drie tot vijf weken eerder oogstbaar. De uitzaai is omstreeks 25 augustus en de oogst begint in de tweede helft van juni. </w:t>
      </w:r>
    </w:p>
    <w:p w:rsidR="000555A6" w:rsidRPr="00A659CC" w:rsidRDefault="000555A6" w:rsidP="000555A6">
      <w:pPr>
        <w:spacing w:after="0" w:line="240" w:lineRule="auto"/>
        <w:rPr>
          <w:rFonts w:ascii="Arial" w:eastAsia="Times New Roman" w:hAnsi="Arial" w:cs="Arial"/>
          <w:sz w:val="18"/>
          <w:szCs w:val="18"/>
          <w:lang w:eastAsia="nl-NL"/>
        </w:rPr>
      </w:pPr>
    </w:p>
    <w:p w:rsidR="000555A6" w:rsidRPr="00A659CC" w:rsidRDefault="000555A6" w:rsidP="000555A6">
      <w:pPr>
        <w:spacing w:after="0" w:line="240" w:lineRule="auto"/>
        <w:rPr>
          <w:rFonts w:ascii="Arial" w:eastAsia="Times New Roman" w:hAnsi="Arial" w:cs="Arial"/>
          <w:b/>
          <w:sz w:val="18"/>
          <w:szCs w:val="18"/>
          <w:lang w:eastAsia="nl-NL"/>
        </w:rPr>
      </w:pPr>
    </w:p>
    <w:p w:rsidR="000555A6" w:rsidRPr="00A659CC" w:rsidRDefault="000555A6" w:rsidP="000555A6">
      <w:pPr>
        <w:spacing w:after="0" w:line="240" w:lineRule="auto"/>
        <w:rPr>
          <w:rFonts w:ascii="Arial" w:eastAsia="Times New Roman" w:hAnsi="Arial" w:cs="Arial"/>
          <w:b/>
          <w:sz w:val="18"/>
          <w:szCs w:val="18"/>
          <w:lang w:eastAsia="nl-NL"/>
        </w:rPr>
      </w:pPr>
    </w:p>
    <w:p w:rsidR="00793865" w:rsidRDefault="00092FAE" w:rsidP="00092FAE">
      <w:pPr>
        <w:spacing w:after="0" w:line="240" w:lineRule="auto"/>
        <w:ind w:firstLine="360"/>
        <w:rPr>
          <w:rFonts w:ascii="Arial" w:eastAsia="Times New Roman" w:hAnsi="Arial" w:cs="Arial"/>
          <w:b/>
          <w:sz w:val="20"/>
          <w:szCs w:val="20"/>
          <w:lang w:eastAsia="nl-NL"/>
        </w:rPr>
      </w:pPr>
      <w:r w:rsidRPr="00092FAE">
        <w:rPr>
          <w:rFonts w:ascii="Arial" w:eastAsia="Times New Roman" w:hAnsi="Arial" w:cs="Arial"/>
          <w:b/>
          <w:sz w:val="20"/>
          <w:szCs w:val="20"/>
          <w:lang w:eastAsia="nl-NL"/>
        </w:rPr>
        <w:t xml:space="preserve">1.10 </w:t>
      </w:r>
      <w:r>
        <w:rPr>
          <w:rFonts w:ascii="Arial" w:eastAsia="Times New Roman" w:hAnsi="Arial" w:cs="Arial"/>
          <w:b/>
          <w:sz w:val="20"/>
          <w:szCs w:val="20"/>
          <w:lang w:eastAsia="nl-NL"/>
        </w:rPr>
        <w:t xml:space="preserve">  </w:t>
      </w:r>
      <w:r w:rsidRPr="00092FAE">
        <w:rPr>
          <w:rFonts w:ascii="Arial" w:eastAsia="Times New Roman" w:hAnsi="Arial" w:cs="Arial"/>
          <w:b/>
          <w:sz w:val="20"/>
          <w:szCs w:val="20"/>
          <w:lang w:eastAsia="nl-NL"/>
        </w:rPr>
        <w:t>Oppervlakten en teeltgebieden</w:t>
      </w:r>
    </w:p>
    <w:p w:rsidR="00727187" w:rsidRPr="00092FAE" w:rsidRDefault="00727187" w:rsidP="00092FAE">
      <w:pPr>
        <w:spacing w:after="0" w:line="240" w:lineRule="auto"/>
        <w:ind w:firstLine="360"/>
        <w:rPr>
          <w:rFonts w:ascii="Arial" w:eastAsia="Times New Roman" w:hAnsi="Arial" w:cs="Arial"/>
          <w:b/>
          <w:sz w:val="20"/>
          <w:szCs w:val="20"/>
          <w:lang w:eastAsia="nl-NL"/>
        </w:rPr>
      </w:pPr>
    </w:p>
    <w:p w:rsidR="009F7D9D" w:rsidRPr="00A659CC" w:rsidRDefault="009F7D9D" w:rsidP="000555A6">
      <w:pPr>
        <w:spacing w:after="0" w:line="240" w:lineRule="auto"/>
        <w:rPr>
          <w:rFonts w:ascii="Arial" w:eastAsia="Times New Roman" w:hAnsi="Arial" w:cs="Arial"/>
          <w:sz w:val="18"/>
          <w:szCs w:val="18"/>
          <w:lang w:eastAsia="nl-NL"/>
        </w:rPr>
      </w:pPr>
    </w:p>
    <w:p w:rsidR="00793865" w:rsidRPr="00A659CC" w:rsidRDefault="00793865" w:rsidP="00365CA9">
      <w:pPr>
        <w:spacing w:after="0" w:line="240" w:lineRule="auto"/>
        <w:rPr>
          <w:rFonts w:ascii="Arial" w:eastAsia="Times New Roman" w:hAnsi="Arial" w:cs="Arial"/>
          <w:sz w:val="18"/>
          <w:szCs w:val="18"/>
          <w:lang w:eastAsia="nl-NL"/>
        </w:rPr>
      </w:pPr>
    </w:p>
    <w:p w:rsidR="00793865" w:rsidRPr="00A659CC" w:rsidRDefault="00793865" w:rsidP="00365CA9">
      <w:pPr>
        <w:spacing w:after="0" w:line="240" w:lineRule="auto"/>
        <w:rPr>
          <w:rFonts w:ascii="Arial" w:eastAsia="Times New Roman" w:hAnsi="Arial" w:cs="Arial"/>
          <w:sz w:val="18"/>
          <w:szCs w:val="18"/>
          <w:lang w:eastAsia="nl-NL"/>
        </w:rPr>
      </w:pPr>
    </w:p>
    <w:p w:rsidR="00793865" w:rsidRPr="00A659CC" w:rsidRDefault="00793865" w:rsidP="00365CA9">
      <w:pPr>
        <w:spacing w:after="0" w:line="240" w:lineRule="auto"/>
        <w:rPr>
          <w:rFonts w:ascii="Arial" w:eastAsia="Times New Roman" w:hAnsi="Arial" w:cs="Arial"/>
          <w:sz w:val="18"/>
          <w:szCs w:val="18"/>
          <w:lang w:eastAsia="nl-NL"/>
        </w:rPr>
      </w:pPr>
    </w:p>
    <w:p w:rsidR="005F13AC" w:rsidRPr="00A659CC" w:rsidRDefault="00865598" w:rsidP="00365CA9">
      <w:pPr>
        <w:spacing w:after="0"/>
        <w:rPr>
          <w:rFonts w:ascii="Arial" w:hAnsi="Arial" w:cs="Arial"/>
          <w:sz w:val="18"/>
          <w:szCs w:val="18"/>
        </w:rPr>
      </w:pPr>
    </w:p>
    <w:sectPr w:rsidR="005F13AC" w:rsidRPr="00A659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598" w:rsidRDefault="00865598" w:rsidP="007F6D2C">
      <w:pPr>
        <w:spacing w:after="0" w:line="240" w:lineRule="auto"/>
      </w:pPr>
      <w:r>
        <w:separator/>
      </w:r>
    </w:p>
  </w:endnote>
  <w:endnote w:type="continuationSeparator" w:id="0">
    <w:p w:rsidR="00865598" w:rsidRDefault="00865598" w:rsidP="007F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598" w:rsidRDefault="00865598" w:rsidP="007F6D2C">
      <w:pPr>
        <w:spacing w:after="0" w:line="240" w:lineRule="auto"/>
      </w:pPr>
      <w:r>
        <w:separator/>
      </w:r>
    </w:p>
  </w:footnote>
  <w:footnote w:type="continuationSeparator" w:id="0">
    <w:p w:rsidR="00865598" w:rsidRDefault="00865598" w:rsidP="007F6D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A2626"/>
    <w:multiLevelType w:val="hybridMultilevel"/>
    <w:tmpl w:val="66928E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AD36CD8"/>
    <w:multiLevelType w:val="hybridMultilevel"/>
    <w:tmpl w:val="B6009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0A37AD3"/>
    <w:multiLevelType w:val="hybridMultilevel"/>
    <w:tmpl w:val="E48098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8135635"/>
    <w:multiLevelType w:val="hybridMultilevel"/>
    <w:tmpl w:val="D7A0BB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C7B5D7D"/>
    <w:multiLevelType w:val="hybridMultilevel"/>
    <w:tmpl w:val="6BF27D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DF32BE6"/>
    <w:multiLevelType w:val="hybridMultilevel"/>
    <w:tmpl w:val="B61829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0626520"/>
    <w:multiLevelType w:val="multilevel"/>
    <w:tmpl w:val="B622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347980"/>
    <w:multiLevelType w:val="multilevel"/>
    <w:tmpl w:val="D33C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3"/>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UjpXBAQS2uRl+YlrQMoiu/1Cn/g=" w:salt="UpNzBDJVo00UC3L7LFqa9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65"/>
    <w:rsid w:val="000555A6"/>
    <w:rsid w:val="000570B5"/>
    <w:rsid w:val="00092FAE"/>
    <w:rsid w:val="000F2861"/>
    <w:rsid w:val="000F681C"/>
    <w:rsid w:val="00126CFE"/>
    <w:rsid w:val="001F693C"/>
    <w:rsid w:val="00254B26"/>
    <w:rsid w:val="00280CF3"/>
    <w:rsid w:val="002B5F39"/>
    <w:rsid w:val="00320494"/>
    <w:rsid w:val="00365CA9"/>
    <w:rsid w:val="00373682"/>
    <w:rsid w:val="00374599"/>
    <w:rsid w:val="003766ED"/>
    <w:rsid w:val="003A00A6"/>
    <w:rsid w:val="00487995"/>
    <w:rsid w:val="004D68B5"/>
    <w:rsid w:val="004E72AB"/>
    <w:rsid w:val="00501A32"/>
    <w:rsid w:val="00536CDF"/>
    <w:rsid w:val="005725EC"/>
    <w:rsid w:val="00580D16"/>
    <w:rsid w:val="00727187"/>
    <w:rsid w:val="00784076"/>
    <w:rsid w:val="00793865"/>
    <w:rsid w:val="007C5674"/>
    <w:rsid w:val="007F6D2C"/>
    <w:rsid w:val="00844B13"/>
    <w:rsid w:val="00862434"/>
    <w:rsid w:val="00865598"/>
    <w:rsid w:val="009223D7"/>
    <w:rsid w:val="00957A76"/>
    <w:rsid w:val="009C685B"/>
    <w:rsid w:val="009D300D"/>
    <w:rsid w:val="009F7D9D"/>
    <w:rsid w:val="00A13BD4"/>
    <w:rsid w:val="00A21F9C"/>
    <w:rsid w:val="00A362EE"/>
    <w:rsid w:val="00A61683"/>
    <w:rsid w:val="00A659CC"/>
    <w:rsid w:val="00A828B3"/>
    <w:rsid w:val="00A83986"/>
    <w:rsid w:val="00AC2868"/>
    <w:rsid w:val="00AE4B71"/>
    <w:rsid w:val="00C43D21"/>
    <w:rsid w:val="00C66EA7"/>
    <w:rsid w:val="00CB14C5"/>
    <w:rsid w:val="00D161FC"/>
    <w:rsid w:val="00D3390C"/>
    <w:rsid w:val="00D50C9E"/>
    <w:rsid w:val="00D5609E"/>
    <w:rsid w:val="00E13513"/>
    <w:rsid w:val="00E27C30"/>
    <w:rsid w:val="00EA576E"/>
    <w:rsid w:val="00EE7366"/>
    <w:rsid w:val="00EF29E8"/>
    <w:rsid w:val="00F649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93865"/>
    <w:rPr>
      <w:color w:val="0000FF"/>
      <w:u w:val="single"/>
    </w:rPr>
  </w:style>
  <w:style w:type="paragraph" w:styleId="Normaalweb">
    <w:name w:val="Normal (Web)"/>
    <w:basedOn w:val="Standaard"/>
    <w:uiPriority w:val="99"/>
    <w:unhideWhenUsed/>
    <w:rsid w:val="0079386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7938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93865"/>
    <w:rPr>
      <w:rFonts w:ascii="Tahoma" w:hAnsi="Tahoma" w:cs="Tahoma"/>
      <w:sz w:val="16"/>
      <w:szCs w:val="16"/>
    </w:rPr>
  </w:style>
  <w:style w:type="table" w:styleId="Tabelraster">
    <w:name w:val="Table Grid"/>
    <w:basedOn w:val="Standaardtabel"/>
    <w:uiPriority w:val="59"/>
    <w:rsid w:val="00AC2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7F6D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6D2C"/>
  </w:style>
  <w:style w:type="paragraph" w:styleId="Voettekst">
    <w:name w:val="footer"/>
    <w:basedOn w:val="Standaard"/>
    <w:link w:val="VoettekstChar"/>
    <w:uiPriority w:val="99"/>
    <w:unhideWhenUsed/>
    <w:rsid w:val="007F6D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6D2C"/>
  </w:style>
  <w:style w:type="paragraph" w:styleId="Lijstalinea">
    <w:name w:val="List Paragraph"/>
    <w:basedOn w:val="Standaard"/>
    <w:uiPriority w:val="34"/>
    <w:qFormat/>
    <w:rsid w:val="007F6D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93865"/>
    <w:rPr>
      <w:color w:val="0000FF"/>
      <w:u w:val="single"/>
    </w:rPr>
  </w:style>
  <w:style w:type="paragraph" w:styleId="Normaalweb">
    <w:name w:val="Normal (Web)"/>
    <w:basedOn w:val="Standaard"/>
    <w:uiPriority w:val="99"/>
    <w:unhideWhenUsed/>
    <w:rsid w:val="0079386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7938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93865"/>
    <w:rPr>
      <w:rFonts w:ascii="Tahoma" w:hAnsi="Tahoma" w:cs="Tahoma"/>
      <w:sz w:val="16"/>
      <w:szCs w:val="16"/>
    </w:rPr>
  </w:style>
  <w:style w:type="table" w:styleId="Tabelraster">
    <w:name w:val="Table Grid"/>
    <w:basedOn w:val="Standaardtabel"/>
    <w:uiPriority w:val="59"/>
    <w:rsid w:val="00AC2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7F6D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6D2C"/>
  </w:style>
  <w:style w:type="paragraph" w:styleId="Voettekst">
    <w:name w:val="footer"/>
    <w:basedOn w:val="Standaard"/>
    <w:link w:val="VoettekstChar"/>
    <w:uiPriority w:val="99"/>
    <w:unhideWhenUsed/>
    <w:rsid w:val="007F6D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6D2C"/>
  </w:style>
  <w:style w:type="paragraph" w:styleId="Lijstalinea">
    <w:name w:val="List Paragraph"/>
    <w:basedOn w:val="Standaard"/>
    <w:uiPriority w:val="34"/>
    <w:qFormat/>
    <w:rsid w:val="007F6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729633">
      <w:bodyDiv w:val="1"/>
      <w:marLeft w:val="0"/>
      <w:marRight w:val="0"/>
      <w:marTop w:val="0"/>
      <w:marBottom w:val="0"/>
      <w:divBdr>
        <w:top w:val="none" w:sz="0" w:space="0" w:color="auto"/>
        <w:left w:val="none" w:sz="0" w:space="0" w:color="auto"/>
        <w:bottom w:val="none" w:sz="0" w:space="0" w:color="auto"/>
        <w:right w:val="none" w:sz="0" w:space="0" w:color="auto"/>
      </w:divBdr>
      <w:divsChild>
        <w:div w:id="294213268">
          <w:marLeft w:val="0"/>
          <w:marRight w:val="0"/>
          <w:marTop w:val="0"/>
          <w:marBottom w:val="0"/>
          <w:divBdr>
            <w:top w:val="none" w:sz="0" w:space="0" w:color="auto"/>
            <w:left w:val="none" w:sz="0" w:space="0" w:color="auto"/>
            <w:bottom w:val="none" w:sz="0" w:space="0" w:color="auto"/>
            <w:right w:val="none" w:sz="0" w:space="0" w:color="auto"/>
          </w:divBdr>
          <w:divsChild>
            <w:div w:id="598683999">
              <w:marLeft w:val="0"/>
              <w:marRight w:val="0"/>
              <w:marTop w:val="0"/>
              <w:marBottom w:val="0"/>
              <w:divBdr>
                <w:top w:val="none" w:sz="0" w:space="0" w:color="auto"/>
                <w:left w:val="none" w:sz="0" w:space="0" w:color="auto"/>
                <w:bottom w:val="none" w:sz="0" w:space="0" w:color="auto"/>
                <w:right w:val="none" w:sz="0" w:space="0" w:color="auto"/>
              </w:divBdr>
              <w:divsChild>
                <w:div w:id="514342714">
                  <w:marLeft w:val="0"/>
                  <w:marRight w:val="0"/>
                  <w:marTop w:val="0"/>
                  <w:marBottom w:val="0"/>
                  <w:divBdr>
                    <w:top w:val="none" w:sz="0" w:space="0" w:color="auto"/>
                    <w:left w:val="none" w:sz="0" w:space="0" w:color="auto"/>
                    <w:bottom w:val="none" w:sz="0" w:space="0" w:color="auto"/>
                    <w:right w:val="none" w:sz="0" w:space="0" w:color="auto"/>
                  </w:divBdr>
                  <w:divsChild>
                    <w:div w:id="1412847804">
                      <w:marLeft w:val="0"/>
                      <w:marRight w:val="0"/>
                      <w:marTop w:val="0"/>
                      <w:marBottom w:val="0"/>
                      <w:divBdr>
                        <w:top w:val="none" w:sz="0" w:space="0" w:color="auto"/>
                        <w:left w:val="none" w:sz="0" w:space="0" w:color="auto"/>
                        <w:bottom w:val="none" w:sz="0" w:space="0" w:color="auto"/>
                        <w:right w:val="none" w:sz="0" w:space="0" w:color="auto"/>
                      </w:divBdr>
                      <w:divsChild>
                        <w:div w:id="1067145825">
                          <w:marLeft w:val="0"/>
                          <w:marRight w:val="0"/>
                          <w:marTop w:val="0"/>
                          <w:marBottom w:val="0"/>
                          <w:divBdr>
                            <w:top w:val="none" w:sz="0" w:space="0" w:color="auto"/>
                            <w:left w:val="none" w:sz="0" w:space="0" w:color="auto"/>
                            <w:bottom w:val="none" w:sz="0" w:space="0" w:color="auto"/>
                            <w:right w:val="none" w:sz="0" w:space="0" w:color="auto"/>
                          </w:divBdr>
                          <w:divsChild>
                            <w:div w:id="1130628204">
                              <w:marLeft w:val="0"/>
                              <w:marRight w:val="0"/>
                              <w:marTop w:val="0"/>
                              <w:marBottom w:val="0"/>
                              <w:divBdr>
                                <w:top w:val="none" w:sz="0" w:space="0" w:color="auto"/>
                                <w:left w:val="none" w:sz="0" w:space="0" w:color="auto"/>
                                <w:bottom w:val="none" w:sz="0" w:space="0" w:color="auto"/>
                                <w:right w:val="none" w:sz="0" w:space="0" w:color="auto"/>
                              </w:divBdr>
                              <w:divsChild>
                                <w:div w:id="19962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656">
                      <w:marLeft w:val="0"/>
                      <w:marRight w:val="0"/>
                      <w:marTop w:val="0"/>
                      <w:marBottom w:val="0"/>
                      <w:divBdr>
                        <w:top w:val="none" w:sz="0" w:space="0" w:color="auto"/>
                        <w:left w:val="none" w:sz="0" w:space="0" w:color="auto"/>
                        <w:bottom w:val="none" w:sz="0" w:space="0" w:color="auto"/>
                        <w:right w:val="none" w:sz="0" w:space="0" w:color="auto"/>
                      </w:divBdr>
                      <w:divsChild>
                        <w:div w:id="505287131">
                          <w:marLeft w:val="0"/>
                          <w:marRight w:val="0"/>
                          <w:marTop w:val="0"/>
                          <w:marBottom w:val="0"/>
                          <w:divBdr>
                            <w:top w:val="none" w:sz="0" w:space="0" w:color="auto"/>
                            <w:left w:val="none" w:sz="0" w:space="0" w:color="auto"/>
                            <w:bottom w:val="none" w:sz="0" w:space="0" w:color="auto"/>
                            <w:right w:val="none" w:sz="0" w:space="0" w:color="auto"/>
                          </w:divBdr>
                          <w:divsChild>
                            <w:div w:id="823014945">
                              <w:marLeft w:val="0"/>
                              <w:marRight w:val="0"/>
                              <w:marTop w:val="0"/>
                              <w:marBottom w:val="0"/>
                              <w:divBdr>
                                <w:top w:val="none" w:sz="0" w:space="0" w:color="auto"/>
                                <w:left w:val="none" w:sz="0" w:space="0" w:color="auto"/>
                                <w:bottom w:val="none" w:sz="0" w:space="0" w:color="auto"/>
                                <w:right w:val="none" w:sz="0" w:space="0" w:color="auto"/>
                              </w:divBdr>
                              <w:divsChild>
                                <w:div w:id="12620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562894">
      <w:bodyDiv w:val="1"/>
      <w:marLeft w:val="0"/>
      <w:marRight w:val="0"/>
      <w:marTop w:val="0"/>
      <w:marBottom w:val="0"/>
      <w:divBdr>
        <w:top w:val="none" w:sz="0" w:space="0" w:color="auto"/>
        <w:left w:val="none" w:sz="0" w:space="0" w:color="auto"/>
        <w:bottom w:val="none" w:sz="0" w:space="0" w:color="auto"/>
        <w:right w:val="none" w:sz="0" w:space="0" w:color="auto"/>
      </w:divBdr>
      <w:divsChild>
        <w:div w:id="167335691">
          <w:marLeft w:val="0"/>
          <w:marRight w:val="0"/>
          <w:marTop w:val="0"/>
          <w:marBottom w:val="0"/>
          <w:divBdr>
            <w:top w:val="none" w:sz="0" w:space="0" w:color="auto"/>
            <w:left w:val="none" w:sz="0" w:space="0" w:color="auto"/>
            <w:bottom w:val="none" w:sz="0" w:space="0" w:color="auto"/>
            <w:right w:val="none" w:sz="0" w:space="0" w:color="auto"/>
          </w:divBdr>
          <w:divsChild>
            <w:div w:id="599264944">
              <w:marLeft w:val="0"/>
              <w:marRight w:val="0"/>
              <w:marTop w:val="0"/>
              <w:marBottom w:val="0"/>
              <w:divBdr>
                <w:top w:val="none" w:sz="0" w:space="0" w:color="auto"/>
                <w:left w:val="none" w:sz="0" w:space="0" w:color="auto"/>
                <w:bottom w:val="none" w:sz="0" w:space="0" w:color="auto"/>
                <w:right w:val="none" w:sz="0" w:space="0" w:color="auto"/>
              </w:divBdr>
              <w:divsChild>
                <w:div w:id="717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AD364-9451-4E00-90B4-C1A60356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7953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Edudelta Onderwijsgroep</Company>
  <LinksUpToDate>false</LinksUpToDate>
  <CharactersWithSpaces>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wlm</dc:creator>
  <cp:lastModifiedBy>johan wielemaker</cp:lastModifiedBy>
  <cp:revision>2</cp:revision>
  <dcterms:created xsi:type="dcterms:W3CDTF">2013-01-27T21:46:00Z</dcterms:created>
  <dcterms:modified xsi:type="dcterms:W3CDTF">2013-01-27T21:46:00Z</dcterms:modified>
</cp:coreProperties>
</file>